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DE4E" w14:textId="07850AFA" w:rsidR="001537B6" w:rsidRDefault="00580911" w:rsidP="00FF7D4F">
      <w:pPr>
        <w:jc w:val="center"/>
      </w:pPr>
      <w:r>
        <w:rPr>
          <w:noProof/>
        </w:rPr>
        <w:drawing>
          <wp:inline distT="0" distB="0" distL="0" distR="0" wp14:anchorId="69060129" wp14:editId="2C7B128F">
            <wp:extent cx="1511935" cy="12560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2DC8F" w14:textId="06D41539" w:rsidR="00580911" w:rsidRDefault="00580911"/>
    <w:p w14:paraId="3CB3B288" w14:textId="77777777" w:rsidR="00580911" w:rsidRPr="00580911" w:rsidRDefault="00580911" w:rsidP="00580911">
      <w:pPr>
        <w:shd w:val="clear" w:color="auto" w:fill="FFFFFF"/>
        <w:spacing w:after="300" w:line="240" w:lineRule="auto"/>
        <w:jc w:val="center"/>
        <w:rPr>
          <w:rFonts w:ascii="Calibri" w:eastAsia="Times New Roman" w:hAnsi="Calibri" w:cs="Calibri"/>
          <w:b/>
          <w:bCs/>
          <w:sz w:val="36"/>
          <w:szCs w:val="36"/>
          <w:lang w:eastAsia="sl-SI"/>
        </w:rPr>
      </w:pPr>
      <w:r w:rsidRPr="00580911">
        <w:rPr>
          <w:rFonts w:ascii="Calibri" w:eastAsia="Times New Roman" w:hAnsi="Calibri" w:cs="Calibri"/>
          <w:b/>
          <w:bCs/>
          <w:sz w:val="36"/>
          <w:szCs w:val="36"/>
          <w:lang w:eastAsia="sl-SI"/>
        </w:rPr>
        <w:t>KATALOG INFORMACIJ JAVNEGA ZNAČAJA</w:t>
      </w:r>
    </w:p>
    <w:p w14:paraId="724D2058" w14:textId="77777777" w:rsidR="006A60D8" w:rsidRDefault="00580911" w:rsidP="00580911">
      <w:pPr>
        <w:shd w:val="clear" w:color="auto" w:fill="FFFFFF"/>
        <w:spacing w:after="30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shd w:val="clear" w:color="auto" w:fill="FFFFFF"/>
        </w:rPr>
      </w:pPr>
      <w:r w:rsidRPr="00580911">
        <w:rPr>
          <w:rFonts w:ascii="Calibri" w:eastAsia="Calibri" w:hAnsi="Calibri" w:cs="Calibri"/>
          <w:b/>
          <w:bCs/>
          <w:sz w:val="36"/>
          <w:szCs w:val="36"/>
          <w:shd w:val="clear" w:color="auto" w:fill="FFFFFF"/>
        </w:rPr>
        <w:t xml:space="preserve">OSNOVNE ŠOLE JOSIPA VANDOTA </w:t>
      </w:r>
    </w:p>
    <w:p w14:paraId="54D4DF40" w14:textId="6A5FA516" w:rsidR="00580911" w:rsidRDefault="00580911" w:rsidP="00580911">
      <w:pPr>
        <w:shd w:val="clear" w:color="auto" w:fill="FFFFFF"/>
        <w:spacing w:after="30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  <w:shd w:val="clear" w:color="auto" w:fill="FFFFFF"/>
        </w:rPr>
      </w:pPr>
      <w:r w:rsidRPr="00580911">
        <w:rPr>
          <w:rFonts w:ascii="Calibri" w:eastAsia="Calibri" w:hAnsi="Calibri" w:cs="Calibri"/>
          <w:b/>
          <w:bCs/>
          <w:sz w:val="36"/>
          <w:szCs w:val="36"/>
          <w:shd w:val="clear" w:color="auto" w:fill="FFFFFF"/>
        </w:rPr>
        <w:t>KRANJSKA GORA</w:t>
      </w:r>
    </w:p>
    <w:p w14:paraId="03A2B153" w14:textId="77777777" w:rsidR="00580911" w:rsidRPr="00580911" w:rsidRDefault="00580911" w:rsidP="00580911">
      <w:pPr>
        <w:shd w:val="clear" w:color="auto" w:fill="FFFFFF"/>
        <w:spacing w:after="30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eastAsia="sl-SI"/>
        </w:rPr>
      </w:pPr>
    </w:p>
    <w:p w14:paraId="113ED2D3" w14:textId="79667A6D" w:rsidR="00580911" w:rsidRPr="008F7EE1" w:rsidRDefault="00580911" w:rsidP="00580911">
      <w:pPr>
        <w:pStyle w:val="Odstavekseznama"/>
        <w:numPr>
          <w:ilvl w:val="0"/>
          <w:numId w:val="1"/>
        </w:numPr>
        <w:rPr>
          <w:b/>
          <w:bCs/>
          <w:sz w:val="28"/>
          <w:szCs w:val="28"/>
        </w:rPr>
      </w:pPr>
      <w:r w:rsidRPr="008F7EE1">
        <w:rPr>
          <w:b/>
          <w:bCs/>
          <w:sz w:val="28"/>
          <w:szCs w:val="28"/>
        </w:rPr>
        <w:t>Osnovni podatki o katalogu</w:t>
      </w:r>
    </w:p>
    <w:p w14:paraId="53BE63C9" w14:textId="2023DD20" w:rsidR="00580911" w:rsidRPr="00580911" w:rsidRDefault="00580911" w:rsidP="00580911">
      <w:pPr>
        <w:pStyle w:val="Brezrazmikov"/>
        <w:rPr>
          <w:sz w:val="24"/>
          <w:szCs w:val="24"/>
        </w:rPr>
      </w:pPr>
      <w:r w:rsidRPr="00580911">
        <w:rPr>
          <w:sz w:val="24"/>
          <w:szCs w:val="24"/>
        </w:rPr>
        <w:t>Naziv zavoda: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="006A2E3B">
        <w:rPr>
          <w:sz w:val="24"/>
          <w:szCs w:val="24"/>
        </w:rPr>
        <w:tab/>
      </w:r>
      <w:bookmarkStart w:id="0" w:name="_Hlk92634782"/>
      <w:r w:rsidRPr="00580911">
        <w:rPr>
          <w:sz w:val="24"/>
          <w:szCs w:val="24"/>
        </w:rPr>
        <w:t>Osnovna šola Josipa Vandota Kranjska Gora</w:t>
      </w:r>
    </w:p>
    <w:p w14:paraId="4A06E60B" w14:textId="1AE6C7CE" w:rsidR="00580911" w:rsidRPr="00580911" w:rsidRDefault="00580911" w:rsidP="00580911">
      <w:pPr>
        <w:pStyle w:val="Brezrazmikov"/>
        <w:rPr>
          <w:sz w:val="24"/>
          <w:szCs w:val="24"/>
        </w:rPr>
      </w:pPr>
      <w:r w:rsidRPr="00580911">
        <w:rPr>
          <w:sz w:val="24"/>
          <w:szCs w:val="24"/>
        </w:rPr>
        <w:t xml:space="preserve">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  <w:t xml:space="preserve"> </w:t>
      </w:r>
      <w:r w:rsidR="006A2E3B">
        <w:rPr>
          <w:sz w:val="24"/>
          <w:szCs w:val="24"/>
        </w:rPr>
        <w:tab/>
      </w:r>
      <w:r w:rsidRPr="00580911">
        <w:rPr>
          <w:sz w:val="24"/>
          <w:szCs w:val="24"/>
        </w:rPr>
        <w:t>Koroška ulica 12</w:t>
      </w:r>
    </w:p>
    <w:p w14:paraId="05B40D8A" w14:textId="23289F7E" w:rsidR="00580911" w:rsidRPr="00580911" w:rsidRDefault="00580911" w:rsidP="00580911">
      <w:pPr>
        <w:pStyle w:val="Brezrazmikov"/>
        <w:rPr>
          <w:sz w:val="24"/>
          <w:szCs w:val="24"/>
        </w:rPr>
      </w:pPr>
      <w:r w:rsidRPr="00580911">
        <w:rPr>
          <w:sz w:val="24"/>
          <w:szCs w:val="24"/>
        </w:rPr>
        <w:t xml:space="preserve">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  <w:t xml:space="preserve"> </w:t>
      </w:r>
      <w:r w:rsidR="006A2E3B">
        <w:rPr>
          <w:sz w:val="24"/>
          <w:szCs w:val="24"/>
        </w:rPr>
        <w:tab/>
      </w:r>
      <w:r w:rsidRPr="00580911">
        <w:rPr>
          <w:sz w:val="24"/>
          <w:szCs w:val="24"/>
        </w:rPr>
        <w:t>4280 Kranjska Gora</w:t>
      </w:r>
      <w:r w:rsidRPr="00580911">
        <w:rPr>
          <w:sz w:val="24"/>
          <w:szCs w:val="24"/>
        </w:rPr>
        <w:br/>
      </w:r>
      <w:r w:rsidRPr="00580911">
        <w:rPr>
          <w:sz w:val="24"/>
          <w:szCs w:val="24"/>
        </w:rPr>
        <w:br/>
        <w:t xml:space="preserve"> 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="006A2E3B">
        <w:rPr>
          <w:sz w:val="24"/>
          <w:szCs w:val="24"/>
        </w:rPr>
        <w:tab/>
      </w:r>
      <w:r w:rsidRPr="00580911">
        <w:rPr>
          <w:sz w:val="24"/>
          <w:szCs w:val="24"/>
        </w:rPr>
        <w:t>telefon tajništvo: (04) 5884</w:t>
      </w:r>
      <w:r w:rsidR="00A70F3A">
        <w:rPr>
          <w:sz w:val="24"/>
          <w:szCs w:val="24"/>
        </w:rPr>
        <w:t xml:space="preserve"> </w:t>
      </w:r>
      <w:r w:rsidRPr="00580911">
        <w:rPr>
          <w:sz w:val="24"/>
          <w:szCs w:val="24"/>
        </w:rPr>
        <w:t>850</w:t>
      </w:r>
    </w:p>
    <w:p w14:paraId="05FAC057" w14:textId="4140334C" w:rsidR="00580911" w:rsidRPr="00580911" w:rsidRDefault="00580911" w:rsidP="00580911">
      <w:pPr>
        <w:rPr>
          <w:sz w:val="24"/>
          <w:szCs w:val="24"/>
        </w:rPr>
      </w:pPr>
      <w:r w:rsidRPr="00580911">
        <w:rPr>
          <w:sz w:val="24"/>
          <w:szCs w:val="24"/>
        </w:rPr>
        <w:t xml:space="preserve"> 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="006A2E3B">
        <w:rPr>
          <w:sz w:val="24"/>
          <w:szCs w:val="24"/>
        </w:rPr>
        <w:tab/>
      </w:r>
      <w:proofErr w:type="spellStart"/>
      <w:r w:rsidRPr="00580911">
        <w:rPr>
          <w:sz w:val="24"/>
          <w:szCs w:val="24"/>
        </w:rPr>
        <w:t>fax</w:t>
      </w:r>
      <w:proofErr w:type="spellEnd"/>
      <w:r w:rsidRPr="00580911">
        <w:rPr>
          <w:sz w:val="24"/>
          <w:szCs w:val="24"/>
        </w:rPr>
        <w:t>: (04) 5884851</w:t>
      </w:r>
    </w:p>
    <w:p w14:paraId="7FB16FF7" w14:textId="56FCC473" w:rsidR="00580911" w:rsidRPr="00580911" w:rsidRDefault="00580911" w:rsidP="00580911">
      <w:pPr>
        <w:pStyle w:val="Brezrazmikov"/>
        <w:rPr>
          <w:sz w:val="24"/>
          <w:szCs w:val="24"/>
        </w:rPr>
      </w:pPr>
      <w:r w:rsidRPr="00580911">
        <w:rPr>
          <w:sz w:val="24"/>
          <w:szCs w:val="24"/>
        </w:rPr>
        <w:t xml:space="preserve"> 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="006A2E3B">
        <w:rPr>
          <w:sz w:val="24"/>
          <w:szCs w:val="24"/>
        </w:rPr>
        <w:tab/>
      </w:r>
      <w:r w:rsidRPr="00580911">
        <w:rPr>
          <w:sz w:val="24"/>
          <w:szCs w:val="24"/>
        </w:rPr>
        <w:t>E-pošta: osjvkg.tajnistvo@siol.net</w:t>
      </w:r>
    </w:p>
    <w:bookmarkEnd w:id="0"/>
    <w:p w14:paraId="16EF679C" w14:textId="3A094173" w:rsidR="00580911" w:rsidRPr="00580911" w:rsidRDefault="00580911" w:rsidP="00580911">
      <w:pPr>
        <w:pStyle w:val="Brezrazmikov"/>
        <w:rPr>
          <w:sz w:val="24"/>
          <w:szCs w:val="24"/>
        </w:rPr>
      </w:pPr>
      <w:r w:rsidRPr="00580911">
        <w:rPr>
          <w:sz w:val="24"/>
          <w:szCs w:val="24"/>
        </w:rPr>
        <w:t xml:space="preserve"> </w:t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Pr="00580911">
        <w:rPr>
          <w:sz w:val="24"/>
          <w:szCs w:val="24"/>
        </w:rPr>
        <w:tab/>
      </w:r>
      <w:r w:rsidR="006A2E3B">
        <w:rPr>
          <w:sz w:val="24"/>
          <w:szCs w:val="24"/>
        </w:rPr>
        <w:tab/>
      </w:r>
      <w:r w:rsidRPr="00580911">
        <w:rPr>
          <w:sz w:val="24"/>
          <w:szCs w:val="24"/>
        </w:rPr>
        <w:t xml:space="preserve">spletna stran: </w:t>
      </w:r>
      <w:hyperlink r:id="rId6" w:history="1">
        <w:r w:rsidRPr="00580911">
          <w:rPr>
            <w:rStyle w:val="Hiperpovezava"/>
            <w:sz w:val="24"/>
            <w:szCs w:val="24"/>
          </w:rPr>
          <w:t>http://www.osjv-kranjskagora.si</w:t>
        </w:r>
      </w:hyperlink>
    </w:p>
    <w:p w14:paraId="5B0DD0F3" w14:textId="3C15E7E6" w:rsidR="00580911" w:rsidRDefault="00580911" w:rsidP="00580911">
      <w:pPr>
        <w:pStyle w:val="Brezrazmikov"/>
      </w:pPr>
    </w:p>
    <w:p w14:paraId="2F6E326E" w14:textId="77777777" w:rsidR="00580911" w:rsidRDefault="00580911" w:rsidP="00580911">
      <w:pPr>
        <w:pStyle w:val="Brezrazmikov"/>
      </w:pPr>
    </w:p>
    <w:p w14:paraId="29D16545" w14:textId="3C2047C4" w:rsidR="00580911" w:rsidRDefault="00580911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7C7220">
        <w:rPr>
          <w:rFonts w:eastAsia="Times New Roman" w:cstheme="minorHAnsi"/>
          <w:color w:val="000000"/>
          <w:sz w:val="24"/>
          <w:szCs w:val="24"/>
          <w:lang w:eastAsia="sl-SI"/>
        </w:rPr>
        <w:t>Odgovorna uradna oseba: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ab/>
        <w:t>mag. Milan Rogelj, ravnatelj</w:t>
      </w:r>
    </w:p>
    <w:p w14:paraId="3D6E0AC9" w14:textId="44723568" w:rsidR="00580911" w:rsidRDefault="00580911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6C779E69" w14:textId="01A22DA4" w:rsidR="00580911" w:rsidRDefault="00580911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7C7220">
        <w:rPr>
          <w:rFonts w:eastAsia="Times New Roman" w:cstheme="minorHAnsi"/>
          <w:color w:val="000000"/>
          <w:sz w:val="24"/>
          <w:szCs w:val="24"/>
          <w:lang w:eastAsia="sl-SI"/>
        </w:rPr>
        <w:t>Datum prve objave kataloga: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ab/>
      </w:r>
      <w:r w:rsidR="00A45C8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 1. 9. 2020</w:t>
      </w:r>
    </w:p>
    <w:p w14:paraId="445611B3" w14:textId="77777777" w:rsidR="00580911" w:rsidRDefault="00580911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48C11E18" w14:textId="1499FF44" w:rsidR="00580911" w:rsidRDefault="00580911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7C7220">
        <w:rPr>
          <w:rFonts w:eastAsia="Times New Roman" w:cstheme="minorHAnsi"/>
          <w:color w:val="000000"/>
          <w:sz w:val="24"/>
          <w:szCs w:val="24"/>
          <w:lang w:eastAsia="sl-SI"/>
        </w:rPr>
        <w:t>Datum zadnje spremembe</w:t>
      </w:r>
      <w:r w:rsidR="007B549A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kataloga</w:t>
      </w:r>
      <w:r w:rsidR="00A45C82">
        <w:rPr>
          <w:rFonts w:eastAsia="Times New Roman" w:cstheme="minorHAnsi"/>
          <w:color w:val="000000"/>
          <w:sz w:val="24"/>
          <w:szCs w:val="24"/>
          <w:lang w:eastAsia="sl-SI"/>
        </w:rPr>
        <w:t>:    1. 9. 2021</w:t>
      </w:r>
    </w:p>
    <w:p w14:paraId="5146B712" w14:textId="20E9FC24" w:rsidR="006A2E3B" w:rsidRDefault="006A2E3B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4B7AB94F" w14:textId="0A54CB28" w:rsidR="006A2E3B" w:rsidRDefault="006A2E3B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7C7220">
        <w:rPr>
          <w:rFonts w:eastAsia="Times New Roman" w:cstheme="minorHAnsi"/>
          <w:color w:val="000000"/>
          <w:sz w:val="24"/>
          <w:szCs w:val="24"/>
          <w:lang w:eastAsia="sl-SI"/>
        </w:rPr>
        <w:t>Katalog je dostopen na spletnem naslovu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>:</w:t>
      </w:r>
      <w:r w:rsidR="00647FE8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hyperlink r:id="rId7" w:history="1">
        <w:r w:rsidR="00647FE8" w:rsidRPr="00580911">
          <w:rPr>
            <w:rStyle w:val="Hiperpovezava"/>
            <w:sz w:val="24"/>
            <w:szCs w:val="24"/>
          </w:rPr>
          <w:t>http://www.osjv-kranjskagora.si</w:t>
        </w:r>
      </w:hyperlink>
    </w:p>
    <w:p w14:paraId="741F80F2" w14:textId="3698CF45" w:rsidR="006A2E3B" w:rsidRDefault="006A2E3B" w:rsidP="00580911">
      <w:pPr>
        <w:pStyle w:val="Brezrazmikov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1F545838" w14:textId="60742256" w:rsidR="006A2E3B" w:rsidRDefault="006A2E3B" w:rsidP="006A2E3B">
      <w:pPr>
        <w:pStyle w:val="Brezrazmikov"/>
        <w:ind w:left="2832" w:hanging="2832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Druge oblike kataloga: </w:t>
      </w:r>
      <w:r>
        <w:rPr>
          <w:rFonts w:eastAsia="Times New Roman" w:cstheme="minorHAnsi"/>
          <w:color w:val="000000"/>
          <w:sz w:val="24"/>
          <w:szCs w:val="24"/>
          <w:lang w:eastAsia="sl-SI"/>
        </w:rPr>
        <w:tab/>
        <w:t xml:space="preserve">Katalog je v tiskani obliki dostopen v tajništvu zavoda vsak delovni dan </w:t>
      </w:r>
      <w:r w:rsidRPr="00A45C8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od  </w:t>
      </w:r>
      <w:r w:rsidR="00A45C82" w:rsidRPr="00A45C82">
        <w:rPr>
          <w:rFonts w:eastAsia="Times New Roman" w:cstheme="minorHAnsi"/>
          <w:color w:val="000000"/>
          <w:sz w:val="24"/>
          <w:szCs w:val="24"/>
          <w:lang w:eastAsia="sl-SI"/>
        </w:rPr>
        <w:t>8.</w:t>
      </w:r>
      <w:r w:rsidRPr="00A45C8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do </w:t>
      </w:r>
      <w:r w:rsidR="00A45C82" w:rsidRPr="00A45C82">
        <w:rPr>
          <w:rFonts w:eastAsia="Times New Roman" w:cstheme="minorHAnsi"/>
          <w:color w:val="000000"/>
          <w:sz w:val="24"/>
          <w:szCs w:val="24"/>
          <w:lang w:eastAsia="sl-SI"/>
        </w:rPr>
        <w:t>1</w:t>
      </w:r>
      <w:r w:rsidR="00A45C82">
        <w:rPr>
          <w:rFonts w:eastAsia="Times New Roman" w:cstheme="minorHAnsi"/>
          <w:color w:val="000000"/>
          <w:sz w:val="24"/>
          <w:szCs w:val="24"/>
          <w:lang w:eastAsia="sl-SI"/>
        </w:rPr>
        <w:t>3</w:t>
      </w:r>
      <w:r w:rsidR="00A45C82" w:rsidRPr="00A45C82">
        <w:rPr>
          <w:rFonts w:eastAsia="Times New Roman" w:cstheme="minorHAnsi"/>
          <w:color w:val="000000"/>
          <w:sz w:val="24"/>
          <w:szCs w:val="24"/>
          <w:lang w:eastAsia="sl-SI"/>
        </w:rPr>
        <w:t>.</w:t>
      </w:r>
      <w:r w:rsidRPr="00A45C82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ure.</w:t>
      </w:r>
    </w:p>
    <w:p w14:paraId="74E56218" w14:textId="52110701" w:rsidR="009A3ECB" w:rsidRDefault="009A3ECB">
      <w:pPr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br w:type="page"/>
      </w:r>
    </w:p>
    <w:p w14:paraId="724690F8" w14:textId="3F84E21E" w:rsidR="00580911" w:rsidRDefault="009A3ECB" w:rsidP="00580911">
      <w:pPr>
        <w:pStyle w:val="Brezrazmikov"/>
        <w:rPr>
          <w:rFonts w:eastAsia="Times New Roman" w:cstheme="minorHAnsi"/>
          <w:b/>
          <w:bCs/>
          <w:color w:val="000000"/>
          <w:sz w:val="28"/>
          <w:szCs w:val="28"/>
          <w:lang w:eastAsia="sl-SI"/>
        </w:rPr>
      </w:pPr>
      <w:r w:rsidRPr="008F7EE1">
        <w:rPr>
          <w:rFonts w:eastAsia="Times New Roman" w:cstheme="minorHAnsi"/>
          <w:b/>
          <w:bCs/>
          <w:color w:val="000000"/>
          <w:sz w:val="28"/>
          <w:szCs w:val="28"/>
          <w:lang w:eastAsia="sl-SI"/>
        </w:rPr>
        <w:lastRenderedPageBreak/>
        <w:t>2. Splošni podatki o zavodu in informacijah javnega značaja, s katerimi razpolaga</w:t>
      </w:r>
    </w:p>
    <w:p w14:paraId="4FA64731" w14:textId="77777777" w:rsidR="008F7EE1" w:rsidRPr="008F7EE1" w:rsidRDefault="008F7EE1" w:rsidP="00580911">
      <w:pPr>
        <w:pStyle w:val="Brezrazmikov"/>
        <w:rPr>
          <w:rFonts w:eastAsia="Times New Roman" w:cstheme="minorHAnsi"/>
          <w:b/>
          <w:bCs/>
          <w:color w:val="000000"/>
          <w:sz w:val="28"/>
          <w:szCs w:val="28"/>
          <w:lang w:eastAsia="sl-SI"/>
        </w:rPr>
      </w:pPr>
    </w:p>
    <w:p w14:paraId="4D98A7EF" w14:textId="7CA0AB0D" w:rsidR="008F7EE1" w:rsidRPr="00BB7660" w:rsidRDefault="008F7EE1" w:rsidP="008F7EE1">
      <w:pPr>
        <w:pStyle w:val="Brezrazmikov"/>
        <w:numPr>
          <w:ilvl w:val="0"/>
          <w:numId w:val="1"/>
        </w:numPr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</w:pPr>
      <w:r w:rsidRPr="00BB7660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a Organigram in podatki o organizaciji zavoda</w:t>
      </w:r>
    </w:p>
    <w:p w14:paraId="3424A37C" w14:textId="77777777" w:rsidR="008F7EE1" w:rsidRDefault="008F7EE1" w:rsidP="008F7EE1">
      <w:pPr>
        <w:pStyle w:val="Brezrazmikov"/>
        <w:ind w:left="360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4734D71" w14:textId="77777777" w:rsidR="008F7EE1" w:rsidRPr="008F7EE1" w:rsidRDefault="008F7EE1" w:rsidP="008F7EE1">
      <w:pPr>
        <w:pStyle w:val="Brezrazmikov"/>
        <w:ind w:left="360"/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4A2812AC" w14:textId="7CAFAA74" w:rsidR="00580911" w:rsidRDefault="00345B94" w:rsidP="00580911">
      <w:pPr>
        <w:pStyle w:val="Brezrazmikov"/>
      </w:pPr>
      <w:r>
        <w:rPr>
          <w:noProof/>
        </w:rPr>
        <w:drawing>
          <wp:inline distT="0" distB="0" distL="0" distR="0" wp14:anchorId="7A2B28FC" wp14:editId="3CB34583">
            <wp:extent cx="5760720" cy="5415915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1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06F2" w14:textId="77777777" w:rsidR="00994BF8" w:rsidRDefault="00994BF8" w:rsidP="00580911">
      <w:pPr>
        <w:pStyle w:val="Brezrazmikov"/>
      </w:pPr>
    </w:p>
    <w:p w14:paraId="47899A37" w14:textId="77777777" w:rsidR="00994BF8" w:rsidRDefault="00994BF8" w:rsidP="00580911">
      <w:pPr>
        <w:pStyle w:val="Brezrazmikov"/>
      </w:pPr>
    </w:p>
    <w:p w14:paraId="3B0FAE0E" w14:textId="77777777" w:rsidR="00994BF8" w:rsidRDefault="00994BF8" w:rsidP="00580911">
      <w:pPr>
        <w:pStyle w:val="Brezrazmikov"/>
      </w:pPr>
    </w:p>
    <w:p w14:paraId="6DABAE1E" w14:textId="77777777" w:rsidR="00994BF8" w:rsidRDefault="00994BF8" w:rsidP="00580911">
      <w:pPr>
        <w:pStyle w:val="Brezrazmikov"/>
      </w:pPr>
    </w:p>
    <w:p w14:paraId="367918EA" w14:textId="77777777" w:rsidR="00994BF8" w:rsidRDefault="00994BF8" w:rsidP="00580911">
      <w:pPr>
        <w:pStyle w:val="Brezrazmikov"/>
      </w:pPr>
    </w:p>
    <w:p w14:paraId="653E9D21" w14:textId="77777777" w:rsidR="00994BF8" w:rsidRDefault="00126F32" w:rsidP="00580911">
      <w:pPr>
        <w:pStyle w:val="Brezrazmikov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527EE1" wp14:editId="40EC4B12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3733800" cy="4314825"/>
            <wp:effectExtent l="0" t="0" r="0" b="9525"/>
            <wp:wrapSquare wrapText="bothSides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27CAE" w14:textId="77777777" w:rsidR="00994BF8" w:rsidRPr="00994BF8" w:rsidRDefault="00994BF8" w:rsidP="00994BF8"/>
    <w:p w14:paraId="2AF1B2DC" w14:textId="77777777" w:rsidR="00994BF8" w:rsidRPr="00994BF8" w:rsidRDefault="00994BF8" w:rsidP="00994BF8"/>
    <w:p w14:paraId="3B3DB975" w14:textId="77777777" w:rsidR="00994BF8" w:rsidRPr="00994BF8" w:rsidRDefault="00994BF8" w:rsidP="00994BF8"/>
    <w:p w14:paraId="10FA9C54" w14:textId="77777777" w:rsidR="00994BF8" w:rsidRPr="00994BF8" w:rsidRDefault="00994BF8" w:rsidP="00994BF8"/>
    <w:p w14:paraId="73EC2EA3" w14:textId="77777777" w:rsidR="00994BF8" w:rsidRPr="00994BF8" w:rsidRDefault="00994BF8" w:rsidP="00994BF8"/>
    <w:p w14:paraId="3B018957" w14:textId="77777777" w:rsidR="00994BF8" w:rsidRPr="00994BF8" w:rsidRDefault="00994BF8" w:rsidP="00994BF8"/>
    <w:p w14:paraId="7A42FB8E" w14:textId="77777777" w:rsidR="00994BF8" w:rsidRPr="00994BF8" w:rsidRDefault="00994BF8" w:rsidP="00994BF8"/>
    <w:p w14:paraId="42B8E472" w14:textId="77777777" w:rsidR="00994BF8" w:rsidRPr="00994BF8" w:rsidRDefault="00994BF8" w:rsidP="00994BF8"/>
    <w:p w14:paraId="64A1F549" w14:textId="77777777" w:rsidR="00994BF8" w:rsidRPr="00994BF8" w:rsidRDefault="00994BF8" w:rsidP="00994BF8"/>
    <w:p w14:paraId="5D5A7C59" w14:textId="77777777" w:rsidR="00994BF8" w:rsidRPr="00994BF8" w:rsidRDefault="00994BF8" w:rsidP="00994BF8"/>
    <w:p w14:paraId="75EC2308" w14:textId="77777777" w:rsidR="00994BF8" w:rsidRPr="00994BF8" w:rsidRDefault="00994BF8" w:rsidP="00994BF8"/>
    <w:p w14:paraId="114CA57A" w14:textId="77777777" w:rsidR="00994BF8" w:rsidRPr="00994BF8" w:rsidRDefault="00994BF8" w:rsidP="00994BF8"/>
    <w:p w14:paraId="56E0866F" w14:textId="77777777" w:rsidR="00994BF8" w:rsidRPr="00994BF8" w:rsidRDefault="00994BF8" w:rsidP="00994BF8"/>
    <w:p w14:paraId="4806A354" w14:textId="77777777" w:rsidR="00994BF8" w:rsidRPr="00994BF8" w:rsidRDefault="00994BF8" w:rsidP="00994BF8"/>
    <w:p w14:paraId="2D830671" w14:textId="77777777" w:rsidR="00994BF8" w:rsidRDefault="00994BF8" w:rsidP="00994BF8">
      <w:pPr>
        <w:pStyle w:val="Brezrazmikov"/>
        <w:tabs>
          <w:tab w:val="center" w:pos="1506"/>
        </w:tabs>
      </w:pPr>
      <w:r>
        <w:tab/>
      </w:r>
    </w:p>
    <w:p w14:paraId="516BC118" w14:textId="77777777" w:rsidR="00994BF8" w:rsidRDefault="00994BF8" w:rsidP="00994BF8">
      <w:pPr>
        <w:pStyle w:val="Brezrazmikov"/>
        <w:tabs>
          <w:tab w:val="center" w:pos="1506"/>
        </w:tabs>
      </w:pPr>
    </w:p>
    <w:p w14:paraId="5DCE33B6" w14:textId="77777777" w:rsidR="00994BF8" w:rsidRDefault="00994BF8" w:rsidP="00994BF8">
      <w:pPr>
        <w:pStyle w:val="Brezrazmikov"/>
        <w:tabs>
          <w:tab w:val="center" w:pos="1506"/>
        </w:tabs>
      </w:pPr>
    </w:p>
    <w:p w14:paraId="6222092D" w14:textId="77777777" w:rsidR="00912E0A" w:rsidRDefault="00994BF8" w:rsidP="00994BF8">
      <w:pPr>
        <w:pStyle w:val="Brezrazmikov"/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BB7660">
        <w:rPr>
          <w:rFonts w:eastAsia="Times New Roman" w:cstheme="minorHAnsi"/>
          <w:b/>
          <w:bCs/>
          <w:color w:val="000000"/>
          <w:sz w:val="24"/>
          <w:szCs w:val="24"/>
          <w:lang w:eastAsia="sl-SI"/>
        </w:rPr>
        <w:t>Kratek opis delovnega področja zavoda:</w:t>
      </w:r>
      <w:r w:rsidR="00B1172B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</w:p>
    <w:p w14:paraId="7BCDEF32" w14:textId="7201A5CB" w:rsidR="00C922F2" w:rsidRDefault="00D070FE" w:rsidP="001B2C5F">
      <w:pPr>
        <w:pStyle w:val="Brezrazmikov"/>
        <w:tabs>
          <w:tab w:val="center" w:pos="1506"/>
        </w:tabs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  <w:r>
        <w:rPr>
          <w:rFonts w:eastAsia="Times New Roman" w:cstheme="minorHAnsi"/>
          <w:color w:val="000000"/>
          <w:sz w:val="24"/>
          <w:szCs w:val="24"/>
          <w:lang w:eastAsia="sl-SI"/>
        </w:rPr>
        <w:t xml:space="preserve">Z Odlokom o ustanovitvi </w:t>
      </w:r>
      <w:r w:rsidR="00902E75">
        <w:rPr>
          <w:rFonts w:eastAsia="Times New Roman" w:cstheme="minorHAnsi"/>
          <w:color w:val="000000"/>
          <w:sz w:val="24"/>
          <w:szCs w:val="24"/>
          <w:lang w:eastAsia="sl-SI"/>
        </w:rPr>
        <w:t xml:space="preserve">javnega vzgojno-izobraževalnega zavoda Občina Kranjska Gora </w:t>
      </w:r>
      <w:r w:rsidR="00314362">
        <w:rPr>
          <w:rFonts w:eastAsia="Times New Roman" w:cstheme="minorHAnsi"/>
          <w:color w:val="000000"/>
          <w:sz w:val="24"/>
          <w:szCs w:val="24"/>
          <w:lang w:eastAsia="sl-SI"/>
        </w:rPr>
        <w:t>ustanavlja na področju osnovnega šolstva</w:t>
      </w:r>
      <w:r w:rsidR="00EA22F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ter vzgoje in varstva predšolskih otrok javni </w:t>
      </w:r>
      <w:r w:rsidR="001B2C5F">
        <w:rPr>
          <w:rFonts w:eastAsia="Times New Roman" w:cstheme="minorHAnsi"/>
          <w:color w:val="000000"/>
          <w:sz w:val="24"/>
          <w:szCs w:val="24"/>
          <w:lang w:eastAsia="sl-SI"/>
        </w:rPr>
        <w:t>vzgojno-izobraževalni zavod</w:t>
      </w:r>
      <w:r w:rsidR="00EA22F1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B1172B" w:rsidRPr="00912E0A">
        <w:rPr>
          <w:rFonts w:eastAsia="Times New Roman" w:cstheme="minorHAnsi"/>
          <w:color w:val="000000"/>
          <w:sz w:val="24"/>
          <w:szCs w:val="24"/>
          <w:lang w:eastAsia="sl-SI"/>
        </w:rPr>
        <w:t>O</w:t>
      </w:r>
      <w:r w:rsidR="00912E0A" w:rsidRPr="00912E0A">
        <w:rPr>
          <w:rFonts w:eastAsia="Times New Roman" w:cstheme="minorHAnsi"/>
          <w:color w:val="000000"/>
          <w:sz w:val="24"/>
          <w:szCs w:val="24"/>
          <w:lang w:eastAsia="sl-SI"/>
        </w:rPr>
        <w:t>snovna šola</w:t>
      </w:r>
      <w:r w:rsidR="00B1172B" w:rsidRPr="00912E0A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Josipa Vandota Kran</w:t>
      </w:r>
      <w:r w:rsidR="00AA171A" w:rsidRPr="00912E0A">
        <w:rPr>
          <w:rFonts w:eastAsia="Times New Roman" w:cstheme="minorHAnsi"/>
          <w:color w:val="000000"/>
          <w:sz w:val="24"/>
          <w:szCs w:val="24"/>
          <w:lang w:eastAsia="sl-SI"/>
        </w:rPr>
        <w:t>jska</w:t>
      </w:r>
      <w:r w:rsidR="00B1172B" w:rsidRPr="00912E0A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Gora</w:t>
      </w:r>
      <w:r w:rsidR="001B2C5F">
        <w:rPr>
          <w:rFonts w:eastAsia="Times New Roman" w:cstheme="minorHAnsi"/>
          <w:color w:val="000000"/>
          <w:sz w:val="24"/>
          <w:szCs w:val="24"/>
          <w:lang w:eastAsia="sl-SI"/>
        </w:rPr>
        <w:t>, ki</w:t>
      </w:r>
      <w:r w:rsidR="0019408E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je pravni</w:t>
      </w:r>
      <w:r w:rsidR="001B2C5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19408E">
        <w:rPr>
          <w:rFonts w:eastAsia="Times New Roman" w:cstheme="minorHAnsi"/>
          <w:color w:val="000000"/>
          <w:sz w:val="24"/>
          <w:szCs w:val="24"/>
          <w:lang w:eastAsia="sl-SI"/>
        </w:rPr>
        <w:t>naslednik vzgojno-izobraževalnega zavoda</w:t>
      </w:r>
      <w:r w:rsidR="00912E0A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Osnovna </w:t>
      </w:r>
      <w:r w:rsidR="004543E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šola Kranjska Gora. </w:t>
      </w:r>
    </w:p>
    <w:p w14:paraId="0808DB7E" w14:textId="77777777" w:rsidR="00C922F2" w:rsidRDefault="00C922F2" w:rsidP="00994BF8">
      <w:pPr>
        <w:pStyle w:val="Brezrazmikov"/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32F5A0EE" w14:textId="368EB2BE" w:rsidR="004F0997" w:rsidRPr="004F0997" w:rsidRDefault="004F0997" w:rsidP="004F0997">
      <w:pPr>
        <w:pStyle w:val="Brezrazmikov"/>
        <w:tabs>
          <w:tab w:val="center" w:pos="1506"/>
        </w:tabs>
        <w:jc w:val="both"/>
        <w:rPr>
          <w:sz w:val="24"/>
          <w:szCs w:val="24"/>
        </w:rPr>
      </w:pPr>
      <w:r w:rsidRPr="004F0997">
        <w:rPr>
          <w:sz w:val="24"/>
          <w:szCs w:val="24"/>
        </w:rPr>
        <w:t>Vrtec Kekčevi junaki pri OŠ Josipa Vandota Kranjska Gora je javni vrtec, katerega</w:t>
      </w:r>
      <w:r w:rsidR="00507CDA">
        <w:rPr>
          <w:sz w:val="24"/>
          <w:szCs w:val="24"/>
        </w:rPr>
        <w:t xml:space="preserve"> </w:t>
      </w:r>
      <w:r w:rsidRPr="004F0997">
        <w:rPr>
          <w:sz w:val="24"/>
          <w:szCs w:val="24"/>
        </w:rPr>
        <w:t>ustanoviteljica je Občina Kranjska Gora.</w:t>
      </w:r>
    </w:p>
    <w:p w14:paraId="0236F583" w14:textId="142B8C07" w:rsidR="004F0997" w:rsidRDefault="004F0997" w:rsidP="004F0997">
      <w:pPr>
        <w:pStyle w:val="Brezrazmikov"/>
        <w:tabs>
          <w:tab w:val="center" w:pos="1506"/>
        </w:tabs>
        <w:jc w:val="both"/>
        <w:rPr>
          <w:sz w:val="24"/>
          <w:szCs w:val="24"/>
        </w:rPr>
      </w:pPr>
      <w:r w:rsidRPr="004F0997">
        <w:rPr>
          <w:sz w:val="24"/>
          <w:szCs w:val="24"/>
        </w:rPr>
        <w:t>Dejavnost vrtca je vzgoja, izobraževanje in varstvo predšolskih otrok.</w:t>
      </w:r>
    </w:p>
    <w:p w14:paraId="264DDC37" w14:textId="18046524" w:rsidR="00FC48DB" w:rsidRPr="00FC48DB" w:rsidRDefault="00FC48DB" w:rsidP="004F0997">
      <w:pPr>
        <w:pStyle w:val="Brezrazmikov"/>
        <w:tabs>
          <w:tab w:val="center" w:pos="1506"/>
        </w:tabs>
        <w:jc w:val="both"/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FC48DB">
        <w:rPr>
          <w:sz w:val="24"/>
          <w:szCs w:val="24"/>
        </w:rPr>
        <w:t>Vrtec deluje na treh lokacijah. Pet oddelkov vrtca je v matičnem vrtcu, v Vrtcu Kekčevi junaki</w:t>
      </w:r>
      <w:r w:rsidR="00507CDA">
        <w:rPr>
          <w:sz w:val="24"/>
          <w:szCs w:val="24"/>
        </w:rPr>
        <w:t xml:space="preserve"> </w:t>
      </w:r>
      <w:r w:rsidRPr="00FC48DB">
        <w:rPr>
          <w:sz w:val="24"/>
          <w:szCs w:val="24"/>
        </w:rPr>
        <w:t>pri OŠ Josipa Vandota Kranjska Gora, en oddelek je v prostorih OŠ Josipa Vandota Kranjska Gora in en oddelek v enoti vrtca v Vrtcu Rateče.</w:t>
      </w:r>
    </w:p>
    <w:p w14:paraId="4277A75F" w14:textId="77777777" w:rsidR="00FC48DB" w:rsidRPr="00E179BD" w:rsidRDefault="00FC48DB" w:rsidP="00994BF8">
      <w:pPr>
        <w:pStyle w:val="Brezrazmikov"/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26B5BBD1" w14:textId="77777777" w:rsidR="002706DF" w:rsidRPr="00BB7660" w:rsidRDefault="00E179BD" w:rsidP="00994BF8">
      <w:pPr>
        <w:pStyle w:val="Brezrazmikov"/>
        <w:tabs>
          <w:tab w:val="center" w:pos="1506"/>
        </w:tabs>
        <w:rPr>
          <w:b/>
          <w:bCs/>
          <w:sz w:val="24"/>
          <w:szCs w:val="24"/>
        </w:rPr>
      </w:pPr>
      <w:r w:rsidRPr="00BB7660">
        <w:rPr>
          <w:b/>
          <w:bCs/>
          <w:sz w:val="24"/>
          <w:szCs w:val="24"/>
        </w:rPr>
        <w:t>Seznam vseh notranjih organizacijskih enot</w:t>
      </w:r>
      <w:r w:rsidR="002706DF" w:rsidRPr="00BB7660">
        <w:rPr>
          <w:b/>
          <w:bCs/>
          <w:sz w:val="24"/>
          <w:szCs w:val="24"/>
        </w:rPr>
        <w:t xml:space="preserve">: </w:t>
      </w:r>
    </w:p>
    <w:p w14:paraId="05999323" w14:textId="77777777" w:rsidR="00A4534B" w:rsidRDefault="00A4534B" w:rsidP="00994BF8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2D50EA0A" w14:textId="77777777" w:rsidR="0004292D" w:rsidRPr="00A4534B" w:rsidRDefault="0004292D" w:rsidP="009058F1">
      <w:pPr>
        <w:pStyle w:val="Brezrazmikov"/>
        <w:numPr>
          <w:ilvl w:val="0"/>
          <w:numId w:val="11"/>
        </w:numPr>
        <w:tabs>
          <w:tab w:val="center" w:pos="1506"/>
        </w:tabs>
        <w:rPr>
          <w:b/>
          <w:bCs/>
          <w:sz w:val="24"/>
          <w:szCs w:val="24"/>
        </w:rPr>
      </w:pPr>
      <w:r w:rsidRPr="00A4534B">
        <w:rPr>
          <w:b/>
          <w:bCs/>
          <w:sz w:val="24"/>
          <w:szCs w:val="24"/>
        </w:rPr>
        <w:t>Osnovna šola Josipa Vandota Kranjska Gora</w:t>
      </w:r>
    </w:p>
    <w:p w14:paraId="384747A5" w14:textId="77777777" w:rsidR="00D80099" w:rsidRPr="00256DAB" w:rsidRDefault="0004292D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256DAB">
        <w:rPr>
          <w:sz w:val="24"/>
          <w:szCs w:val="24"/>
        </w:rPr>
        <w:t>Koroška ulica 12</w:t>
      </w:r>
    </w:p>
    <w:p w14:paraId="7E3C945F" w14:textId="77777777" w:rsidR="00D80099" w:rsidRPr="00256DAB" w:rsidRDefault="00D80099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256DAB">
        <w:rPr>
          <w:sz w:val="24"/>
          <w:szCs w:val="24"/>
        </w:rPr>
        <w:t>4280 Kranjska Gora</w:t>
      </w:r>
    </w:p>
    <w:p w14:paraId="3E7F0432" w14:textId="77777777" w:rsidR="00D80099" w:rsidRPr="00256DAB" w:rsidRDefault="00D80099" w:rsidP="009058F1">
      <w:pPr>
        <w:pStyle w:val="Brezrazmikov"/>
        <w:tabs>
          <w:tab w:val="center" w:pos="1506"/>
        </w:tabs>
        <w:ind w:left="1080"/>
        <w:rPr>
          <w:sz w:val="24"/>
          <w:szCs w:val="24"/>
        </w:rPr>
      </w:pPr>
    </w:p>
    <w:p w14:paraId="2B74F4E7" w14:textId="77777777" w:rsidR="00256DAB" w:rsidRPr="00256DAB" w:rsidRDefault="00256DAB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256DAB">
        <w:rPr>
          <w:sz w:val="24"/>
          <w:szCs w:val="24"/>
        </w:rPr>
        <w:t>Skrajšano ime: OŠ Josipa Vandota Kranjska Gora</w:t>
      </w:r>
    </w:p>
    <w:p w14:paraId="06693CED" w14:textId="77777777" w:rsidR="00256DAB" w:rsidRPr="00256DAB" w:rsidRDefault="00256DAB" w:rsidP="009058F1">
      <w:pPr>
        <w:pStyle w:val="Brezrazmikov"/>
        <w:tabs>
          <w:tab w:val="center" w:pos="1506"/>
        </w:tabs>
        <w:ind w:left="1080"/>
        <w:rPr>
          <w:sz w:val="24"/>
          <w:szCs w:val="24"/>
        </w:rPr>
      </w:pPr>
    </w:p>
    <w:p w14:paraId="36B40E25" w14:textId="77777777" w:rsidR="00256DAB" w:rsidRPr="00256DAB" w:rsidRDefault="00256DAB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256DAB">
        <w:rPr>
          <w:sz w:val="24"/>
          <w:szCs w:val="24"/>
        </w:rPr>
        <w:t>mag. Milan Rogelj, ravnatelj</w:t>
      </w:r>
    </w:p>
    <w:p w14:paraId="7C76ED7C" w14:textId="77777777" w:rsidR="00256DAB" w:rsidRDefault="00256DAB" w:rsidP="0004292D">
      <w:pPr>
        <w:pStyle w:val="Brezrazmikov"/>
        <w:tabs>
          <w:tab w:val="center" w:pos="1506"/>
        </w:tabs>
        <w:ind w:left="720"/>
      </w:pPr>
    </w:p>
    <w:p w14:paraId="6DA76643" w14:textId="014FCDF2" w:rsidR="001A499B" w:rsidRPr="001A499B" w:rsidRDefault="002107AC" w:rsidP="009058F1">
      <w:pPr>
        <w:pStyle w:val="Brezrazmikov"/>
        <w:numPr>
          <w:ilvl w:val="0"/>
          <w:numId w:val="11"/>
        </w:numPr>
        <w:rPr>
          <w:sz w:val="24"/>
          <w:szCs w:val="24"/>
        </w:rPr>
      </w:pPr>
      <w:r w:rsidRPr="001A499B">
        <w:rPr>
          <w:b/>
          <w:bCs/>
          <w:sz w:val="24"/>
          <w:szCs w:val="24"/>
        </w:rPr>
        <w:t xml:space="preserve">Vrtec Kekčevi junaki </w:t>
      </w:r>
      <w:r w:rsidR="001D2661">
        <w:rPr>
          <w:b/>
          <w:bCs/>
          <w:sz w:val="24"/>
          <w:szCs w:val="24"/>
        </w:rPr>
        <w:t xml:space="preserve">pri OŠ Josipa Vandota </w:t>
      </w:r>
      <w:r w:rsidRPr="001A499B">
        <w:rPr>
          <w:b/>
          <w:bCs/>
          <w:sz w:val="24"/>
          <w:szCs w:val="24"/>
        </w:rPr>
        <w:t xml:space="preserve">Kranjska Gora </w:t>
      </w:r>
    </w:p>
    <w:p w14:paraId="6A90F1F6" w14:textId="32513B7D" w:rsidR="002C2F81" w:rsidRPr="001A499B" w:rsidRDefault="002C2F81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1A499B">
        <w:rPr>
          <w:sz w:val="24"/>
          <w:szCs w:val="24"/>
        </w:rPr>
        <w:t xml:space="preserve">Koroška ulica 12 </w:t>
      </w:r>
    </w:p>
    <w:p w14:paraId="7BDC7913" w14:textId="77777777" w:rsidR="00F5541B" w:rsidRDefault="002C2F81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2C2F81">
        <w:rPr>
          <w:sz w:val="24"/>
          <w:szCs w:val="24"/>
        </w:rPr>
        <w:t>4280 Kranjska Gora</w:t>
      </w:r>
    </w:p>
    <w:p w14:paraId="12FABBB4" w14:textId="77777777" w:rsidR="00F5541B" w:rsidRDefault="00F5541B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</w:p>
    <w:p w14:paraId="3C96A0A5" w14:textId="45DDB8E8" w:rsidR="00126F32" w:rsidRDefault="006E2C03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6E2C03">
        <w:rPr>
          <w:sz w:val="24"/>
          <w:szCs w:val="24"/>
        </w:rPr>
        <w:t>Cvetka Pavlovčič, mag. inkluzivne pedagogike, dipl. vzg. pred. otrok, vodja vrtca</w:t>
      </w:r>
      <w:r w:rsidR="00994BF8" w:rsidRPr="006E2C03">
        <w:rPr>
          <w:sz w:val="24"/>
          <w:szCs w:val="24"/>
        </w:rPr>
        <w:br w:type="textWrapping" w:clear="all"/>
      </w:r>
    </w:p>
    <w:p w14:paraId="61B2DADF" w14:textId="77777777" w:rsidR="00A70F3A" w:rsidRPr="00A70F3A" w:rsidRDefault="00A70F3A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A70F3A">
        <w:rPr>
          <w:sz w:val="24"/>
          <w:szCs w:val="24"/>
        </w:rPr>
        <w:t>telefonska številka: (04) 5884 862</w:t>
      </w:r>
    </w:p>
    <w:p w14:paraId="60915700" w14:textId="375794D0" w:rsidR="006E2C03" w:rsidRDefault="00A70F3A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A70F3A">
        <w:rPr>
          <w:sz w:val="24"/>
          <w:szCs w:val="24"/>
        </w:rPr>
        <w:t xml:space="preserve">Elektronski naslov - vodja vrtca: </w:t>
      </w:r>
      <w:hyperlink r:id="rId10" w:history="1">
        <w:r w:rsidR="00B62B5C" w:rsidRPr="00CD723B">
          <w:rPr>
            <w:rStyle w:val="Hiperpovezava"/>
            <w:sz w:val="24"/>
            <w:szCs w:val="24"/>
          </w:rPr>
          <w:t>vrtec.kr.gora@gmail.com</w:t>
        </w:r>
      </w:hyperlink>
    </w:p>
    <w:p w14:paraId="4D6B34A4" w14:textId="179CFB58" w:rsidR="008344A6" w:rsidRDefault="008344A6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spletna stran: </w:t>
      </w:r>
      <w:hyperlink r:id="rId11" w:history="1">
        <w:r w:rsidRPr="00CD723B">
          <w:rPr>
            <w:rStyle w:val="Hiperpovezava"/>
            <w:sz w:val="24"/>
            <w:szCs w:val="24"/>
          </w:rPr>
          <w:t>https://vrtec-kekcevijunaki.si/ecms/index.php?page=index</w:t>
        </w:r>
      </w:hyperlink>
    </w:p>
    <w:p w14:paraId="196B5D44" w14:textId="77777777" w:rsidR="008344A6" w:rsidRDefault="008344A6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</w:p>
    <w:p w14:paraId="2D91E4E6" w14:textId="77777777" w:rsidR="00B62B5C" w:rsidRDefault="00B62B5C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</w:p>
    <w:p w14:paraId="37069AE8" w14:textId="7CD3203C" w:rsidR="00B62B5C" w:rsidRPr="00B62B5C" w:rsidRDefault="00B62B5C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B62B5C">
        <w:rPr>
          <w:sz w:val="24"/>
          <w:szCs w:val="24"/>
        </w:rPr>
        <w:t>Oddelek v osnovni šoli -  skupina Kekci: 041 650 693</w:t>
      </w:r>
    </w:p>
    <w:p w14:paraId="4EE44DB1" w14:textId="3B82D79C" w:rsidR="00B62B5C" w:rsidRDefault="00B62B5C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B62B5C">
        <w:rPr>
          <w:sz w:val="24"/>
          <w:szCs w:val="24"/>
        </w:rPr>
        <w:t xml:space="preserve">Oddelki v vrtcu - skupine: </w:t>
      </w:r>
      <w:proofErr w:type="spellStart"/>
      <w:r w:rsidRPr="00B62B5C">
        <w:rPr>
          <w:sz w:val="24"/>
          <w:szCs w:val="24"/>
        </w:rPr>
        <w:t>Sovice</w:t>
      </w:r>
      <w:proofErr w:type="spellEnd"/>
      <w:r w:rsidRPr="00B62B5C">
        <w:rPr>
          <w:sz w:val="24"/>
          <w:szCs w:val="24"/>
        </w:rPr>
        <w:t>, Storžki, Pastirčki, Rožleti: (04) 588</w:t>
      </w:r>
      <w:r w:rsidR="00D63E3D">
        <w:rPr>
          <w:sz w:val="24"/>
          <w:szCs w:val="24"/>
        </w:rPr>
        <w:t xml:space="preserve"> </w:t>
      </w:r>
      <w:r w:rsidRPr="00B62B5C">
        <w:rPr>
          <w:sz w:val="24"/>
          <w:szCs w:val="24"/>
        </w:rPr>
        <w:t>48</w:t>
      </w:r>
      <w:r w:rsidR="00D63E3D">
        <w:rPr>
          <w:sz w:val="24"/>
          <w:szCs w:val="24"/>
        </w:rPr>
        <w:t xml:space="preserve"> </w:t>
      </w:r>
      <w:r w:rsidRPr="00B62B5C">
        <w:rPr>
          <w:sz w:val="24"/>
          <w:szCs w:val="24"/>
        </w:rPr>
        <w:t>54</w:t>
      </w:r>
    </w:p>
    <w:p w14:paraId="10FBD406" w14:textId="77777777" w:rsidR="00A4534B" w:rsidRDefault="00A4534B" w:rsidP="00B62B5C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418A7C64" w14:textId="4D054D61" w:rsidR="00A4534B" w:rsidRPr="006402DC" w:rsidRDefault="00A4534B" w:rsidP="009058F1">
      <w:pPr>
        <w:pStyle w:val="Brezrazmikov"/>
        <w:numPr>
          <w:ilvl w:val="0"/>
          <w:numId w:val="11"/>
        </w:numPr>
        <w:tabs>
          <w:tab w:val="center" w:pos="1506"/>
        </w:tabs>
        <w:rPr>
          <w:b/>
          <w:bCs/>
          <w:sz w:val="24"/>
          <w:szCs w:val="24"/>
        </w:rPr>
      </w:pPr>
      <w:r w:rsidRPr="006402DC">
        <w:rPr>
          <w:b/>
          <w:bCs/>
          <w:sz w:val="24"/>
          <w:szCs w:val="24"/>
        </w:rPr>
        <w:t>Vrtec Rateče</w:t>
      </w:r>
    </w:p>
    <w:p w14:paraId="0F94FE1A" w14:textId="23D2FAB6" w:rsidR="00FB5F74" w:rsidRDefault="006402DC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6402DC">
        <w:rPr>
          <w:sz w:val="24"/>
          <w:szCs w:val="24"/>
        </w:rPr>
        <w:t>Rateče 18</w:t>
      </w:r>
    </w:p>
    <w:p w14:paraId="108209DE" w14:textId="28BDACA5" w:rsidR="006402DC" w:rsidRDefault="006402DC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6402DC">
        <w:rPr>
          <w:sz w:val="24"/>
          <w:szCs w:val="24"/>
        </w:rPr>
        <w:t>4283 Rateče - Planica</w:t>
      </w:r>
    </w:p>
    <w:p w14:paraId="04566DBE" w14:textId="77777777" w:rsidR="00383C58" w:rsidRDefault="00383C58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</w:p>
    <w:p w14:paraId="21055940" w14:textId="20C2260D" w:rsidR="00383C58" w:rsidRDefault="00383C58" w:rsidP="009058F1">
      <w:pPr>
        <w:pStyle w:val="Brezrazmikov"/>
        <w:tabs>
          <w:tab w:val="center" w:pos="1506"/>
        </w:tabs>
        <w:ind w:left="360"/>
        <w:rPr>
          <w:sz w:val="24"/>
          <w:szCs w:val="24"/>
        </w:rPr>
      </w:pPr>
      <w:r w:rsidRPr="00383C58">
        <w:rPr>
          <w:sz w:val="24"/>
          <w:szCs w:val="24"/>
        </w:rPr>
        <w:t xml:space="preserve">Telefonska številka: </w:t>
      </w:r>
      <w:r w:rsidR="005068EE">
        <w:rPr>
          <w:sz w:val="24"/>
          <w:szCs w:val="24"/>
        </w:rPr>
        <w:t>(</w:t>
      </w:r>
      <w:r w:rsidRPr="00383C58">
        <w:rPr>
          <w:sz w:val="24"/>
          <w:szCs w:val="24"/>
        </w:rPr>
        <w:t>04</w:t>
      </w:r>
      <w:r w:rsidR="005068EE">
        <w:rPr>
          <w:sz w:val="24"/>
          <w:szCs w:val="24"/>
        </w:rPr>
        <w:t xml:space="preserve">) </w:t>
      </w:r>
      <w:r w:rsidRPr="00383C58">
        <w:rPr>
          <w:sz w:val="24"/>
          <w:szCs w:val="24"/>
        </w:rPr>
        <w:t>5876 050</w:t>
      </w:r>
    </w:p>
    <w:p w14:paraId="388F515E" w14:textId="77777777" w:rsidR="00223E0B" w:rsidRDefault="00223E0B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17CF3E59" w14:textId="61385ECC" w:rsidR="00223E0B" w:rsidRDefault="00984BA0" w:rsidP="00984BA0">
      <w:pPr>
        <w:pStyle w:val="Brezrazmikov"/>
        <w:tabs>
          <w:tab w:val="center" w:pos="1506"/>
        </w:tabs>
        <w:rPr>
          <w:b/>
          <w:bCs/>
          <w:sz w:val="24"/>
          <w:szCs w:val="24"/>
        </w:rPr>
      </w:pPr>
      <w:r w:rsidRPr="00984BA0">
        <w:rPr>
          <w:b/>
          <w:bCs/>
          <w:sz w:val="24"/>
          <w:szCs w:val="24"/>
        </w:rPr>
        <w:t>2. b Kontaktni podatki uradne osebe (oseb), pristojnih za posredovanje informacij javnega značaja</w:t>
      </w:r>
    </w:p>
    <w:p w14:paraId="38ED0F12" w14:textId="77777777" w:rsidR="00070250" w:rsidRDefault="00070250" w:rsidP="00984BA0">
      <w:pPr>
        <w:pStyle w:val="Brezrazmikov"/>
        <w:tabs>
          <w:tab w:val="center" w:pos="1506"/>
        </w:tabs>
        <w:rPr>
          <w:b/>
          <w:bCs/>
          <w:sz w:val="24"/>
          <w:szCs w:val="24"/>
        </w:rPr>
      </w:pPr>
    </w:p>
    <w:p w14:paraId="22F13E1D" w14:textId="2531DADB" w:rsidR="00070250" w:rsidRDefault="00F04F50" w:rsidP="00984BA0">
      <w:pPr>
        <w:pStyle w:val="Brezrazmikov"/>
        <w:tabs>
          <w:tab w:val="center" w:pos="1506"/>
        </w:tabs>
        <w:rPr>
          <w:sz w:val="24"/>
          <w:szCs w:val="24"/>
        </w:rPr>
      </w:pPr>
      <w:r>
        <w:rPr>
          <w:sz w:val="24"/>
          <w:szCs w:val="24"/>
        </w:rPr>
        <w:t xml:space="preserve">Pristojna oseba: </w:t>
      </w:r>
      <w:r w:rsidR="009058F1">
        <w:rPr>
          <w:sz w:val="24"/>
          <w:szCs w:val="24"/>
        </w:rPr>
        <w:t xml:space="preserve"> </w:t>
      </w:r>
      <w:r>
        <w:rPr>
          <w:sz w:val="24"/>
          <w:szCs w:val="24"/>
        </w:rPr>
        <w:t>mag. Milan Rogelj</w:t>
      </w:r>
      <w:r w:rsidR="00BC6324">
        <w:rPr>
          <w:sz w:val="24"/>
          <w:szCs w:val="24"/>
        </w:rPr>
        <w:t>, ravnatelj</w:t>
      </w:r>
    </w:p>
    <w:p w14:paraId="6CCCAFA9" w14:textId="77777777" w:rsidR="009058F1" w:rsidRDefault="009058F1" w:rsidP="009058F1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3CB3BA53" w14:textId="22FA0634" w:rsidR="00BC6324" w:rsidRPr="00BC6324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r w:rsidRPr="00BC6324">
        <w:rPr>
          <w:sz w:val="24"/>
          <w:szCs w:val="24"/>
        </w:rPr>
        <w:t>Osnovna šola Josipa Vandota Kranjska Gora</w:t>
      </w:r>
    </w:p>
    <w:p w14:paraId="55FFD7DF" w14:textId="67739219" w:rsidR="00BC6324" w:rsidRPr="00BC6324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r w:rsidRPr="00BC6324">
        <w:rPr>
          <w:sz w:val="24"/>
          <w:szCs w:val="24"/>
        </w:rPr>
        <w:t>Koroška ulica 12</w:t>
      </w:r>
    </w:p>
    <w:p w14:paraId="5309580F" w14:textId="4184F2F6" w:rsidR="00BC6324" w:rsidRPr="00BC6324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r w:rsidRPr="00BC6324">
        <w:rPr>
          <w:sz w:val="24"/>
          <w:szCs w:val="24"/>
        </w:rPr>
        <w:t>4280 Kranjska Gora</w:t>
      </w:r>
    </w:p>
    <w:p w14:paraId="12CBBBBD" w14:textId="77777777" w:rsidR="009058F1" w:rsidRDefault="009058F1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</w:p>
    <w:p w14:paraId="6CFFBC68" w14:textId="2A3D755A" w:rsidR="00BC6324" w:rsidRPr="00BC6324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r w:rsidRPr="00BC6324">
        <w:rPr>
          <w:sz w:val="24"/>
          <w:szCs w:val="24"/>
        </w:rPr>
        <w:t>telefon tajništvo: (04) 5884 850</w:t>
      </w:r>
    </w:p>
    <w:p w14:paraId="29EBD5C6" w14:textId="6EFF46A5" w:rsidR="00BC6324" w:rsidRPr="00BC6324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proofErr w:type="spellStart"/>
      <w:r w:rsidRPr="00BC6324">
        <w:rPr>
          <w:sz w:val="24"/>
          <w:szCs w:val="24"/>
        </w:rPr>
        <w:t>fax</w:t>
      </w:r>
      <w:proofErr w:type="spellEnd"/>
      <w:r w:rsidRPr="00BC6324">
        <w:rPr>
          <w:sz w:val="24"/>
          <w:szCs w:val="24"/>
        </w:rPr>
        <w:t>: (04) 5884851</w:t>
      </w:r>
    </w:p>
    <w:p w14:paraId="239B439F" w14:textId="635F4C7B" w:rsidR="00AE62E6" w:rsidRDefault="00BC6324" w:rsidP="009058F1">
      <w:pPr>
        <w:pStyle w:val="Brezrazmikov"/>
        <w:tabs>
          <w:tab w:val="center" w:pos="1506"/>
        </w:tabs>
        <w:ind w:left="1506"/>
        <w:rPr>
          <w:sz w:val="24"/>
          <w:szCs w:val="24"/>
        </w:rPr>
      </w:pPr>
      <w:r w:rsidRPr="00BC6324">
        <w:rPr>
          <w:sz w:val="24"/>
          <w:szCs w:val="24"/>
        </w:rPr>
        <w:t xml:space="preserve">E-pošta: </w:t>
      </w:r>
      <w:hyperlink r:id="rId12" w:history="1">
        <w:r w:rsidR="00CD2427" w:rsidRPr="00CD723B">
          <w:rPr>
            <w:rStyle w:val="Hiperpovezava"/>
            <w:sz w:val="24"/>
            <w:szCs w:val="24"/>
          </w:rPr>
          <w:t>osjvkg.tajnistvo@siol.net</w:t>
        </w:r>
      </w:hyperlink>
    </w:p>
    <w:p w14:paraId="7F75B309" w14:textId="77777777" w:rsidR="00CF2453" w:rsidRDefault="00CF2453" w:rsidP="00BC6324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00ED05BD" w14:textId="77777777" w:rsidR="00CD2427" w:rsidRDefault="00CD2427" w:rsidP="00CF2453">
      <w:pPr>
        <w:pStyle w:val="Brezrazmikov"/>
        <w:tabs>
          <w:tab w:val="center" w:pos="1506"/>
        </w:tabs>
        <w:jc w:val="both"/>
        <w:rPr>
          <w:sz w:val="24"/>
          <w:szCs w:val="24"/>
        </w:rPr>
      </w:pPr>
    </w:p>
    <w:p w14:paraId="173AB328" w14:textId="6E024B32" w:rsidR="00CD2427" w:rsidRPr="00CF2453" w:rsidRDefault="00CF2453" w:rsidP="00CF2453">
      <w:pPr>
        <w:pStyle w:val="Brezrazmikov"/>
        <w:tabs>
          <w:tab w:val="center" w:pos="1506"/>
        </w:tabs>
        <w:jc w:val="both"/>
        <w:rPr>
          <w:b/>
          <w:bCs/>
          <w:sz w:val="24"/>
          <w:szCs w:val="24"/>
        </w:rPr>
      </w:pPr>
      <w:r w:rsidRPr="00CF2453">
        <w:rPr>
          <w:b/>
          <w:bCs/>
          <w:sz w:val="24"/>
          <w:szCs w:val="24"/>
        </w:rPr>
        <w:t>2. c Seznam glavnih predpisov z delovnega področja organa s povezavami na vsebino posameznega predpisa v Pravno-informacijskem sistemu Republike Slovenije (v nadaljnjem besedilu: PIS) in registru predpisov Evropske unije</w:t>
      </w:r>
    </w:p>
    <w:p w14:paraId="171255B5" w14:textId="77777777" w:rsidR="00744150" w:rsidRDefault="00744150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58B55DCC" w14:textId="77777777" w:rsidR="00070250" w:rsidRDefault="00070250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27916B69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3" w:tgtFrame="_blank" w:history="1">
        <w:r w:rsidR="00FB0CAF" w:rsidRPr="00FB0CAF">
          <w:rPr>
            <w:rStyle w:val="Hiperpovezava"/>
            <w:sz w:val="24"/>
            <w:szCs w:val="24"/>
          </w:rPr>
          <w:t>Zakon o zavodih</w:t>
        </w:r>
      </w:hyperlink>
    </w:p>
    <w:p w14:paraId="10D271B1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4" w:tgtFrame="_blank" w:history="1">
        <w:r w:rsidR="00FB0CAF" w:rsidRPr="00FB0CAF">
          <w:rPr>
            <w:rStyle w:val="Hiperpovezava"/>
            <w:sz w:val="24"/>
            <w:szCs w:val="24"/>
          </w:rPr>
          <w:t>Zakon o organizaciji in financiranju vzgoje in izobraževanja</w:t>
        </w:r>
      </w:hyperlink>
    </w:p>
    <w:p w14:paraId="74603EE8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5" w:tgtFrame="_blank" w:history="1">
        <w:r w:rsidR="00FB0CAF" w:rsidRPr="00FB0CAF">
          <w:rPr>
            <w:rStyle w:val="Hiperpovezava"/>
            <w:sz w:val="24"/>
            <w:szCs w:val="24"/>
          </w:rPr>
          <w:t>Zakon o šolski inšpekciji</w:t>
        </w:r>
      </w:hyperlink>
    </w:p>
    <w:p w14:paraId="2B5A3F8C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6" w:tgtFrame="_blank" w:history="1">
        <w:r w:rsidR="00FB0CAF" w:rsidRPr="00FB0CAF">
          <w:rPr>
            <w:rStyle w:val="Hiperpovezava"/>
            <w:sz w:val="24"/>
            <w:szCs w:val="24"/>
          </w:rPr>
          <w:t>Zakon o delovnih razmerjih</w:t>
        </w:r>
      </w:hyperlink>
    </w:p>
    <w:p w14:paraId="40449BAD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7" w:tgtFrame="_blank" w:history="1">
        <w:r w:rsidR="00FB0CAF" w:rsidRPr="00FB0CAF">
          <w:rPr>
            <w:rStyle w:val="Hiperpovezava"/>
            <w:sz w:val="24"/>
            <w:szCs w:val="24"/>
          </w:rPr>
          <w:t>Zakon o javnih uslužbencih</w:t>
        </w:r>
      </w:hyperlink>
    </w:p>
    <w:p w14:paraId="23151012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8" w:tgtFrame="_blank" w:history="1">
        <w:r w:rsidR="00FB0CAF" w:rsidRPr="00FB0CAF">
          <w:rPr>
            <w:rStyle w:val="Hiperpovezava"/>
            <w:sz w:val="24"/>
            <w:szCs w:val="24"/>
          </w:rPr>
          <w:t>Kolektivna pogodba za negospodarske dejavnosti v RS</w:t>
        </w:r>
      </w:hyperlink>
    </w:p>
    <w:p w14:paraId="7A163C4E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19" w:tgtFrame="_blank" w:history="1">
        <w:r w:rsidR="00FB0CAF" w:rsidRPr="00FB0CAF">
          <w:rPr>
            <w:rStyle w:val="Hiperpovezava"/>
            <w:sz w:val="24"/>
            <w:szCs w:val="24"/>
          </w:rPr>
          <w:t>Zakon o sistemu plač v javnem sektorju</w:t>
        </w:r>
      </w:hyperlink>
    </w:p>
    <w:p w14:paraId="42147E43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0" w:tgtFrame="_blank" w:history="1">
        <w:r w:rsidR="00FB0CAF" w:rsidRPr="00FB0CAF">
          <w:rPr>
            <w:rStyle w:val="Hiperpovezava"/>
            <w:sz w:val="24"/>
            <w:szCs w:val="24"/>
          </w:rPr>
          <w:t>Pravilnik o napredovanju zaposlenih v vzgoji in izobraževanju v nazive</w:t>
        </w:r>
      </w:hyperlink>
    </w:p>
    <w:p w14:paraId="273CA8FB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1" w:tgtFrame="_blank" w:history="1">
        <w:r w:rsidR="00FB0CAF" w:rsidRPr="00FB0CAF">
          <w:rPr>
            <w:rStyle w:val="Hiperpovezava"/>
            <w:sz w:val="24"/>
            <w:szCs w:val="24"/>
          </w:rPr>
          <w:t>Pravilnik o strokovnem izpitu strokovnih delavcev na področju vzgoje in izobraževanja</w:t>
        </w:r>
      </w:hyperlink>
    </w:p>
    <w:p w14:paraId="5D2B7A73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2" w:tgtFrame="_blank" w:history="1">
        <w:r w:rsidR="00FB0CAF" w:rsidRPr="00FB0CAF">
          <w:rPr>
            <w:rStyle w:val="Hiperpovezava"/>
            <w:sz w:val="24"/>
            <w:szCs w:val="24"/>
          </w:rPr>
          <w:t>Kolektivna pogodba za dejavnost vzgoje in izobraževanja v Republiki Sloveniji</w:t>
        </w:r>
      </w:hyperlink>
    </w:p>
    <w:p w14:paraId="680582BD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3" w:tgtFrame="_blank" w:history="1">
        <w:r w:rsidR="00FB0CAF" w:rsidRPr="00FB0CAF">
          <w:rPr>
            <w:rStyle w:val="Hiperpovezava"/>
            <w:sz w:val="24"/>
            <w:szCs w:val="24"/>
          </w:rPr>
          <w:t>Pravilnik o uvrstitvi delovnih mest direktorjev s področja šolstva, znanosti in športa v plačne razrede znotraj razponov plačnih razredov</w:t>
        </w:r>
      </w:hyperlink>
    </w:p>
    <w:p w14:paraId="36757B41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4" w:tgtFrame="_blank" w:history="1">
        <w:r w:rsidR="00FB0CAF" w:rsidRPr="00FB0CAF">
          <w:rPr>
            <w:rStyle w:val="Hiperpovezava"/>
            <w:sz w:val="24"/>
            <w:szCs w:val="24"/>
          </w:rPr>
          <w:t>Pravilnik o upravljanju učbeniških skladov</w:t>
        </w:r>
      </w:hyperlink>
    </w:p>
    <w:p w14:paraId="54064A59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5" w:tgtFrame="_blank" w:history="1">
        <w:r w:rsidR="00FB0CAF" w:rsidRPr="00FB0CAF">
          <w:rPr>
            <w:rStyle w:val="Hiperpovezava"/>
            <w:sz w:val="24"/>
            <w:szCs w:val="24"/>
          </w:rPr>
          <w:t>Zakon o varstvu osebnih podatkov</w:t>
        </w:r>
      </w:hyperlink>
    </w:p>
    <w:p w14:paraId="105F1B17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6" w:tgtFrame="_blank" w:history="1">
        <w:r w:rsidR="00FB0CAF" w:rsidRPr="00FB0CAF">
          <w:rPr>
            <w:rStyle w:val="Hiperpovezava"/>
            <w:sz w:val="24"/>
            <w:szCs w:val="24"/>
          </w:rPr>
          <w:t>Zakon o dostopu do informacij javnega značaja</w:t>
        </w:r>
      </w:hyperlink>
    </w:p>
    <w:p w14:paraId="2B9F0445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7" w:tgtFrame="_blank" w:history="1">
        <w:r w:rsidR="00FB0CAF" w:rsidRPr="00FB0CAF">
          <w:rPr>
            <w:rStyle w:val="Hiperpovezava"/>
            <w:sz w:val="24"/>
            <w:szCs w:val="24"/>
          </w:rPr>
          <w:t>Zakon o splošnem upravnem postopku</w:t>
        </w:r>
      </w:hyperlink>
    </w:p>
    <w:p w14:paraId="0E73866A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8" w:tgtFrame="_blank" w:history="1">
        <w:r w:rsidR="00FB0CAF" w:rsidRPr="00FB0CAF">
          <w:rPr>
            <w:rStyle w:val="Hiperpovezava"/>
            <w:sz w:val="24"/>
            <w:szCs w:val="24"/>
          </w:rPr>
          <w:t>Zakon o osnovni šoli</w:t>
        </w:r>
      </w:hyperlink>
    </w:p>
    <w:p w14:paraId="00F83E98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29" w:tgtFrame="_blank" w:history="1">
        <w:r w:rsidR="00FB0CAF" w:rsidRPr="00FB0CAF">
          <w:rPr>
            <w:rStyle w:val="Hiperpovezava"/>
            <w:sz w:val="24"/>
            <w:szCs w:val="24"/>
          </w:rPr>
          <w:t>Zakon o vrtcih</w:t>
        </w:r>
      </w:hyperlink>
    </w:p>
    <w:p w14:paraId="0429319C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0" w:tgtFrame="_blank" w:history="1">
        <w:r w:rsidR="00FB0CAF" w:rsidRPr="00FB0CAF">
          <w:rPr>
            <w:rStyle w:val="Hiperpovezava"/>
            <w:sz w:val="24"/>
            <w:szCs w:val="24"/>
          </w:rPr>
          <w:t>Pravilnik o preverjanju in ocenjevanju znanja ter napredovanju učencev v osnovni šoli</w:t>
        </w:r>
      </w:hyperlink>
    </w:p>
    <w:p w14:paraId="3B60EC63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1" w:tgtFrame="_blank" w:history="1">
        <w:r w:rsidR="00FB0CAF" w:rsidRPr="00FB0CAF">
          <w:rPr>
            <w:rStyle w:val="Hiperpovezava"/>
            <w:sz w:val="24"/>
            <w:szCs w:val="24"/>
          </w:rPr>
          <w:t>Pravilnik o dokumentaciji v OŠ</w:t>
        </w:r>
      </w:hyperlink>
    </w:p>
    <w:p w14:paraId="10596D15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2" w:tgtFrame="_blank" w:history="1">
        <w:r w:rsidR="00FB0CAF" w:rsidRPr="00FB0CAF">
          <w:rPr>
            <w:rStyle w:val="Hiperpovezava"/>
            <w:sz w:val="24"/>
            <w:szCs w:val="24"/>
          </w:rPr>
          <w:t>Pravilnik o dokumentaciji v vrtcih</w:t>
        </w:r>
      </w:hyperlink>
    </w:p>
    <w:p w14:paraId="51BA6D4F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3" w:tgtFrame="_blank" w:history="1">
        <w:r w:rsidR="00FB0CAF" w:rsidRPr="00FB0CAF">
          <w:rPr>
            <w:rStyle w:val="Hiperpovezava"/>
            <w:sz w:val="24"/>
            <w:szCs w:val="24"/>
          </w:rPr>
          <w:t>Pravilnik o šolskem koledarju za OŠ</w:t>
        </w:r>
      </w:hyperlink>
    </w:p>
    <w:p w14:paraId="78004FC1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4" w:tgtFrame="_blank" w:history="1">
        <w:r w:rsidR="00FB0CAF" w:rsidRPr="00FB0CAF">
          <w:rPr>
            <w:rStyle w:val="Hiperpovezava"/>
            <w:sz w:val="24"/>
            <w:szCs w:val="24"/>
          </w:rPr>
          <w:t>Pravilnik o zbiranju in varstvu osebnih podatkov na področju osnovnošolskega izobraževanja</w:t>
        </w:r>
      </w:hyperlink>
    </w:p>
    <w:p w14:paraId="3F009A12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5" w:tgtFrame="_blank" w:history="1">
        <w:r w:rsidR="00FB0CAF" w:rsidRPr="00FB0CAF">
          <w:rPr>
            <w:rStyle w:val="Hiperpovezava"/>
            <w:sz w:val="24"/>
            <w:szCs w:val="24"/>
          </w:rPr>
          <w:t>Pravilnik o zbiranju in varstvu osebnih podatkov na področju predšolske vzgoje</w:t>
        </w:r>
      </w:hyperlink>
    </w:p>
    <w:p w14:paraId="1523813A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6" w:tgtFrame="_blank" w:history="1">
        <w:r w:rsidR="00FB0CAF" w:rsidRPr="00FB0CAF">
          <w:rPr>
            <w:rStyle w:val="Hiperpovezava"/>
            <w:sz w:val="24"/>
            <w:szCs w:val="24"/>
          </w:rPr>
          <w:t>Pravilnik o publikaciji o OŠ</w:t>
        </w:r>
      </w:hyperlink>
    </w:p>
    <w:p w14:paraId="0E215C00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7" w:tgtFrame="_blank" w:history="1">
        <w:r w:rsidR="00FB0CAF" w:rsidRPr="00FB0CAF">
          <w:rPr>
            <w:rStyle w:val="Hiperpovezava"/>
            <w:sz w:val="24"/>
            <w:szCs w:val="24"/>
          </w:rPr>
          <w:t>Pravilnik o publikaciji vrtca</w:t>
        </w:r>
      </w:hyperlink>
    </w:p>
    <w:p w14:paraId="30D31BE1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8" w:tgtFrame="_blank" w:history="1">
        <w:r w:rsidR="00FB0CAF" w:rsidRPr="00FB0CAF">
          <w:rPr>
            <w:rStyle w:val="Hiperpovezava"/>
            <w:sz w:val="24"/>
            <w:szCs w:val="24"/>
          </w:rPr>
          <w:t>Pravilnik o pravicah in dolžnostih učencev v osnovni šoli</w:t>
        </w:r>
      </w:hyperlink>
    </w:p>
    <w:p w14:paraId="2DE16334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39" w:tgtFrame="_blank" w:history="1">
        <w:r w:rsidR="00FB0CAF" w:rsidRPr="00FB0CAF">
          <w:rPr>
            <w:rStyle w:val="Hiperpovezava"/>
            <w:sz w:val="24"/>
            <w:szCs w:val="24"/>
          </w:rPr>
          <w:t>Pravilnik o podrobnejših pogojih za organizacijo nivojskega pouka v 9-letni osnovni šoli</w:t>
        </w:r>
      </w:hyperlink>
    </w:p>
    <w:p w14:paraId="3AA77AE9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0" w:tgtFrame="_blank" w:history="1">
        <w:r w:rsidR="00FB0CAF" w:rsidRPr="00FB0CAF">
          <w:rPr>
            <w:rStyle w:val="Hiperpovezava"/>
            <w:sz w:val="24"/>
            <w:szCs w:val="24"/>
          </w:rPr>
          <w:t>Pravilnik o preverjanju in ocenjevanju znanja ter napredovanju učencev v 9-letni osnovni šoli</w:t>
        </w:r>
      </w:hyperlink>
    </w:p>
    <w:p w14:paraId="46231F40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1" w:tgtFrame="_blank" w:history="1">
        <w:r w:rsidR="00FB0CAF" w:rsidRPr="00FB0CAF">
          <w:rPr>
            <w:rStyle w:val="Hiperpovezava"/>
            <w:sz w:val="24"/>
            <w:szCs w:val="24"/>
          </w:rPr>
          <w:t>Pravilnik o dokumentaciji v 9-letni osnovni šoli</w:t>
        </w:r>
      </w:hyperlink>
    </w:p>
    <w:p w14:paraId="4C72B596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2" w:tgtFrame="_blank" w:history="1">
        <w:r w:rsidR="00FB0CAF" w:rsidRPr="00FB0CAF">
          <w:rPr>
            <w:rStyle w:val="Hiperpovezava"/>
            <w:sz w:val="24"/>
            <w:szCs w:val="24"/>
          </w:rPr>
          <w:t>Pravilnik o nacionalnem preverjanju znanja v osnovni šoli</w:t>
        </w:r>
      </w:hyperlink>
    </w:p>
    <w:p w14:paraId="67AD2570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3" w:tgtFrame="_blank" w:history="1">
        <w:r w:rsidR="00FB0CAF" w:rsidRPr="00FB0CAF">
          <w:rPr>
            <w:rStyle w:val="Hiperpovezava"/>
            <w:sz w:val="24"/>
            <w:szCs w:val="24"/>
          </w:rPr>
          <w:t>Pravilnik o izobrazbi učiteljev in drugih strokovnih delavcev v izobraževalnem programu osnovne šole</w:t>
        </w:r>
      </w:hyperlink>
    </w:p>
    <w:p w14:paraId="788233BE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4" w:tgtFrame="_blank" w:history="1">
        <w:r w:rsidR="00FB0CAF" w:rsidRPr="00FB0CAF">
          <w:rPr>
            <w:rStyle w:val="Hiperpovezava"/>
            <w:sz w:val="24"/>
            <w:szCs w:val="24"/>
          </w:rPr>
          <w:t>Pravilnik o financiranju šole v naravi</w:t>
        </w:r>
      </w:hyperlink>
    </w:p>
    <w:p w14:paraId="3607FC1B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5" w:tgtFrame="_blank" w:history="1">
        <w:r w:rsidR="00FB0CAF" w:rsidRPr="00FB0CAF">
          <w:rPr>
            <w:rStyle w:val="Hiperpovezava"/>
            <w:sz w:val="24"/>
            <w:szCs w:val="24"/>
          </w:rPr>
          <w:t>Pravilnik o subvencioniranju šolske prehrane učencev v osnovnih šolah</w:t>
        </w:r>
      </w:hyperlink>
    </w:p>
    <w:p w14:paraId="6B5F69DA" w14:textId="77777777" w:rsidR="00FB0CAF" w:rsidRPr="00FB0CAF" w:rsidRDefault="0053498C" w:rsidP="00FB0CAF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6" w:tgtFrame="_blank" w:history="1">
        <w:r w:rsidR="00FB0CAF" w:rsidRPr="00FB0CAF">
          <w:rPr>
            <w:rStyle w:val="Hiperpovezava"/>
            <w:sz w:val="24"/>
            <w:szCs w:val="24"/>
          </w:rPr>
          <w:t>Pravilnik o metodologiji za oblikovanje cen programov v vrtcih, ki izvajajo javno službo  </w:t>
        </w:r>
      </w:hyperlink>
    </w:p>
    <w:p w14:paraId="5ECD9312" w14:textId="466CCC6D" w:rsidR="00070250" w:rsidRDefault="00915682" w:rsidP="00915682">
      <w:pPr>
        <w:pStyle w:val="Brezrazmikov"/>
        <w:numPr>
          <w:ilvl w:val="0"/>
          <w:numId w:val="4"/>
        </w:numPr>
        <w:tabs>
          <w:tab w:val="center" w:pos="1506"/>
        </w:tabs>
        <w:rPr>
          <w:sz w:val="24"/>
          <w:szCs w:val="24"/>
        </w:rPr>
      </w:pPr>
      <w:hyperlink r:id="rId47" w:tgtFrame="_blank" w:history="1">
        <w:r w:rsidR="00FB0CAF" w:rsidRPr="00FB0CAF">
          <w:rPr>
            <w:rStyle w:val="Hiperpovezava"/>
            <w:sz w:val="24"/>
            <w:szCs w:val="24"/>
          </w:rPr>
          <w:t>Pravilnik o plačilih staršev za program v vrtcih</w:t>
        </w:r>
      </w:hyperlink>
    </w:p>
    <w:p w14:paraId="7F1E5BB3" w14:textId="77777777" w:rsidR="00E1235D" w:rsidRDefault="00E1235D" w:rsidP="00E1235D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01030AAB" w14:textId="77777777" w:rsidR="00E1235D" w:rsidRDefault="00E1235D" w:rsidP="00E1235D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3A8B8D3E" w14:textId="2C1B72E1" w:rsidR="00E1235D" w:rsidRPr="00E72838" w:rsidRDefault="00E1235D" w:rsidP="009058F1">
      <w:pPr>
        <w:spacing w:line="390" w:lineRule="atLeast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E72838">
        <w:rPr>
          <w:rFonts w:eastAsia="Times New Roman" w:cstheme="minorHAnsi"/>
          <w:sz w:val="24"/>
          <w:szCs w:val="24"/>
          <w:lang w:eastAsia="sl-SI"/>
        </w:rPr>
        <w:t xml:space="preserve">Glavni predpisi so objavljeni na spletišču Pravno-informacijskega sistema Republike Slovenije (PIS)  </w:t>
      </w:r>
      <w:hyperlink r:id="rId48" w:history="1">
        <w:r w:rsidRPr="00E7283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http://www.pisrs.si/Pis.web/</w:t>
        </w:r>
      </w:hyperlink>
      <w:r w:rsidR="00E7283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E72838">
        <w:rPr>
          <w:rFonts w:eastAsia="Times New Roman" w:cstheme="minorHAnsi"/>
          <w:sz w:val="24"/>
          <w:szCs w:val="24"/>
          <w:lang w:eastAsia="sl-SI"/>
        </w:rPr>
        <w:t xml:space="preserve">, straneh Ministrstva za izobraževanje, znanost in šport </w:t>
      </w:r>
      <w:hyperlink r:id="rId49" w:history="1">
        <w:r w:rsidRPr="00E7283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https://www.gov.si/drzavni-organi/ministrstva/ministrstvo-za-izobrazevanje-znanost-in-sport/zakonodaja/</w:t>
        </w:r>
      </w:hyperlink>
    </w:p>
    <w:p w14:paraId="16B66229" w14:textId="77777777" w:rsidR="00E1235D" w:rsidRPr="00E72838" w:rsidRDefault="00E1235D" w:rsidP="00E1235D">
      <w:pPr>
        <w:spacing w:line="390" w:lineRule="atLeast"/>
        <w:textAlignment w:val="baseline"/>
        <w:rPr>
          <w:rFonts w:eastAsia="Times New Roman" w:cstheme="minorHAnsi"/>
          <w:sz w:val="24"/>
          <w:szCs w:val="24"/>
          <w:lang w:eastAsia="sl-SI"/>
        </w:rPr>
      </w:pPr>
    </w:p>
    <w:p w14:paraId="6DE0822D" w14:textId="77777777" w:rsidR="00E1235D" w:rsidRPr="00E72838" w:rsidRDefault="00E1235D" w:rsidP="00EA29EA">
      <w:pPr>
        <w:pStyle w:val="Brezrazmikov"/>
        <w:rPr>
          <w:lang w:eastAsia="sl-SI"/>
        </w:rPr>
      </w:pPr>
      <w:r w:rsidRPr="00E72838">
        <w:rPr>
          <w:lang w:eastAsia="sl-SI"/>
        </w:rPr>
        <w:t xml:space="preserve">Predpisi Evropske Unije so dostopni na </w:t>
      </w:r>
    </w:p>
    <w:p w14:paraId="58EEFCE5" w14:textId="77777777" w:rsidR="00E1235D" w:rsidRPr="00E72838" w:rsidRDefault="0053498C" w:rsidP="00EA29EA">
      <w:pPr>
        <w:pStyle w:val="Brezrazmikov"/>
        <w:rPr>
          <w:lang w:eastAsia="sl-SI"/>
        </w:rPr>
      </w:pPr>
      <w:hyperlink r:id="rId50" w:history="1">
        <w:r w:rsidR="00E1235D" w:rsidRPr="00E7283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http://eur-lex.europa.eu/homepage.html?locale=sl</w:t>
        </w:r>
      </w:hyperlink>
      <w:r w:rsidR="00E1235D" w:rsidRPr="00E72838">
        <w:rPr>
          <w:lang w:eastAsia="sl-SI"/>
        </w:rPr>
        <w:t>.</w:t>
      </w:r>
    </w:p>
    <w:p w14:paraId="2657F514" w14:textId="77777777" w:rsidR="00E1235D" w:rsidRDefault="00E1235D" w:rsidP="00E1235D">
      <w:pPr>
        <w:pStyle w:val="Brezrazmikov"/>
        <w:tabs>
          <w:tab w:val="center" w:pos="1506"/>
        </w:tabs>
        <w:rPr>
          <w:sz w:val="24"/>
          <w:szCs w:val="24"/>
        </w:rPr>
      </w:pPr>
    </w:p>
    <w:p w14:paraId="2491D2B5" w14:textId="77777777" w:rsidR="00070250" w:rsidRDefault="00070250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5A54E924" w14:textId="77777777" w:rsidR="00E25D27" w:rsidRDefault="00E25D27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5A64771F" w14:textId="77777777" w:rsidR="00C92BDC" w:rsidRDefault="00AC62F6" w:rsidP="009058F1">
      <w:pPr>
        <w:pStyle w:val="Brezrazmikov"/>
        <w:tabs>
          <w:tab w:val="center" w:pos="1506"/>
        </w:tabs>
        <w:rPr>
          <w:rFonts w:eastAsia="Times New Roman" w:cstheme="minorHAnsi"/>
          <w:sz w:val="24"/>
          <w:szCs w:val="24"/>
          <w:lang w:eastAsia="sl-SI"/>
        </w:rPr>
      </w:pPr>
      <w:r w:rsidRPr="00AC62F6">
        <w:rPr>
          <w:rFonts w:eastAsia="Times New Roman" w:cstheme="minorHAnsi"/>
          <w:sz w:val="24"/>
          <w:szCs w:val="24"/>
          <w:lang w:eastAsia="sl-SI"/>
        </w:rPr>
        <w:t>Predpisi lokalnih skupnosti</w:t>
      </w:r>
      <w:r w:rsidR="003D2410">
        <w:rPr>
          <w:rFonts w:eastAsia="Times New Roman" w:cstheme="minorHAnsi"/>
          <w:sz w:val="24"/>
          <w:szCs w:val="24"/>
          <w:lang w:eastAsia="sl-SI"/>
        </w:rPr>
        <w:t xml:space="preserve">: </w:t>
      </w:r>
    </w:p>
    <w:p w14:paraId="4EDE2081" w14:textId="45E2D83D" w:rsidR="00FC48DB" w:rsidRDefault="00C92BDC" w:rsidP="009058F1">
      <w:pPr>
        <w:pStyle w:val="Brezrazmikov"/>
        <w:tabs>
          <w:tab w:val="center" w:pos="1506"/>
        </w:tabs>
        <w:ind w:left="709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ab/>
      </w:r>
      <w:r w:rsidR="009058F1">
        <w:rPr>
          <w:rFonts w:eastAsia="Times New Roman" w:cstheme="minorHAnsi"/>
          <w:sz w:val="24"/>
          <w:szCs w:val="24"/>
          <w:lang w:eastAsia="sl-SI"/>
        </w:rPr>
        <w:tab/>
      </w:r>
      <w:hyperlink r:id="rId51" w:history="1">
        <w:r w:rsidR="009058F1" w:rsidRPr="00FD7A69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https://obcina.kranjska-gora.si/</w:t>
        </w:r>
      </w:hyperlink>
    </w:p>
    <w:p w14:paraId="71FD2A14" w14:textId="77777777" w:rsidR="00744454" w:rsidRDefault="00744454" w:rsidP="009058F1">
      <w:pPr>
        <w:pStyle w:val="Brezrazmikov"/>
        <w:tabs>
          <w:tab w:val="center" w:pos="1506"/>
        </w:tabs>
        <w:rPr>
          <w:rFonts w:eastAsia="Times New Roman" w:cstheme="minorHAnsi"/>
          <w:sz w:val="24"/>
          <w:szCs w:val="24"/>
          <w:lang w:eastAsia="sl-SI"/>
        </w:rPr>
      </w:pPr>
    </w:p>
    <w:p w14:paraId="34D6EAA0" w14:textId="77777777" w:rsidR="0028246C" w:rsidRDefault="00580279" w:rsidP="009058F1">
      <w:pPr>
        <w:pStyle w:val="Brezrazmikov"/>
        <w:tabs>
          <w:tab w:val="center" w:pos="1506"/>
        </w:tabs>
        <w:rPr>
          <w:rFonts w:cstheme="minorHAnsi"/>
          <w:sz w:val="24"/>
          <w:szCs w:val="24"/>
        </w:rPr>
      </w:pPr>
      <w:r w:rsidRPr="00580279">
        <w:rPr>
          <w:rFonts w:cstheme="minorHAnsi"/>
          <w:sz w:val="24"/>
          <w:szCs w:val="24"/>
        </w:rPr>
        <w:t>Druge povezave na državne registre</w:t>
      </w:r>
      <w:r>
        <w:rPr>
          <w:rFonts w:cstheme="minorHAnsi"/>
          <w:sz w:val="24"/>
          <w:szCs w:val="24"/>
        </w:rPr>
        <w:t xml:space="preserve">: </w:t>
      </w:r>
    </w:p>
    <w:p w14:paraId="3967CA9F" w14:textId="77777777" w:rsidR="00DE36A2" w:rsidRDefault="00DE36A2" w:rsidP="009058F1">
      <w:pPr>
        <w:pStyle w:val="Brezrazmikov"/>
        <w:tabs>
          <w:tab w:val="center" w:pos="1506"/>
        </w:tabs>
        <w:rPr>
          <w:rFonts w:cstheme="minorHAnsi"/>
          <w:sz w:val="24"/>
          <w:szCs w:val="24"/>
        </w:rPr>
      </w:pPr>
    </w:p>
    <w:p w14:paraId="49EDFF83" w14:textId="541EDAAC" w:rsidR="0028246C" w:rsidRPr="0028246C" w:rsidRDefault="0028246C" w:rsidP="00726411">
      <w:pPr>
        <w:pStyle w:val="Brezrazmikov"/>
        <w:numPr>
          <w:ilvl w:val="2"/>
          <w:numId w:val="4"/>
        </w:numPr>
        <w:tabs>
          <w:tab w:val="center" w:pos="1506"/>
        </w:tabs>
        <w:rPr>
          <w:rFonts w:cstheme="minorHAnsi"/>
          <w:sz w:val="24"/>
          <w:szCs w:val="24"/>
        </w:rPr>
      </w:pPr>
      <w:r w:rsidRPr="0028246C">
        <w:rPr>
          <w:rFonts w:cstheme="minorHAnsi"/>
          <w:sz w:val="24"/>
          <w:szCs w:val="24"/>
        </w:rPr>
        <w:t>Zavod republike Slovenije za šolstvo: </w:t>
      </w:r>
      <w:hyperlink r:id="rId52" w:tgtFrame="_blank" w:history="1">
        <w:r w:rsidRPr="0028246C">
          <w:rPr>
            <w:rStyle w:val="Hiperpovezava"/>
            <w:rFonts w:cstheme="minorHAnsi"/>
            <w:sz w:val="24"/>
            <w:szCs w:val="24"/>
          </w:rPr>
          <w:t>http://www.zrss.si</w:t>
        </w:r>
      </w:hyperlink>
    </w:p>
    <w:p w14:paraId="1168D077" w14:textId="25F5EABC" w:rsidR="00744454" w:rsidRPr="00AC62F6" w:rsidRDefault="0028246C" w:rsidP="00726411">
      <w:pPr>
        <w:pStyle w:val="Brezrazmikov"/>
        <w:numPr>
          <w:ilvl w:val="2"/>
          <w:numId w:val="4"/>
        </w:numPr>
        <w:tabs>
          <w:tab w:val="center" w:pos="1506"/>
        </w:tabs>
        <w:rPr>
          <w:rFonts w:cstheme="minorHAnsi"/>
          <w:sz w:val="24"/>
          <w:szCs w:val="24"/>
        </w:rPr>
      </w:pPr>
      <w:r w:rsidRPr="0028246C">
        <w:rPr>
          <w:rFonts w:cstheme="minorHAnsi"/>
          <w:sz w:val="24"/>
          <w:szCs w:val="24"/>
        </w:rPr>
        <w:t>Državni izpitni center: </w:t>
      </w:r>
      <w:hyperlink r:id="rId53" w:tgtFrame="_blank" w:history="1">
        <w:r w:rsidRPr="0028246C">
          <w:rPr>
            <w:rStyle w:val="Hiperpovezava"/>
            <w:rFonts w:cstheme="minorHAnsi"/>
            <w:sz w:val="24"/>
            <w:szCs w:val="24"/>
          </w:rPr>
          <w:t>http://www.ric.si</w:t>
        </w:r>
      </w:hyperlink>
    </w:p>
    <w:p w14:paraId="07183C8A" w14:textId="77777777" w:rsidR="00FC48DB" w:rsidRDefault="00FC48DB" w:rsidP="00383C58">
      <w:pPr>
        <w:pStyle w:val="Brezrazmikov"/>
        <w:tabs>
          <w:tab w:val="center" w:pos="1506"/>
        </w:tabs>
        <w:ind w:left="720"/>
        <w:rPr>
          <w:sz w:val="24"/>
          <w:szCs w:val="24"/>
        </w:rPr>
      </w:pPr>
    </w:p>
    <w:p w14:paraId="78324377" w14:textId="77777777" w:rsidR="0028138F" w:rsidRPr="001E0832" w:rsidRDefault="0028138F" w:rsidP="0028138F">
      <w:pPr>
        <w:pStyle w:val="Brezrazmikov"/>
        <w:tabs>
          <w:tab w:val="center" w:pos="1506"/>
        </w:tabs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14:paraId="5DBB029A" w14:textId="3F664439" w:rsidR="006A60D8" w:rsidRDefault="00EB77DC" w:rsidP="00EB77DC">
      <w:pPr>
        <w:pStyle w:val="Brezrazmikov"/>
        <w:tabs>
          <w:tab w:val="center" w:pos="1506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sz w:val="24"/>
          <w:szCs w:val="24"/>
          <w:lang w:eastAsia="sl-SI"/>
        </w:rPr>
        <w:t>2.</w:t>
      </w:r>
      <w:r w:rsidR="0028138F" w:rsidRPr="001E0832">
        <w:rPr>
          <w:rFonts w:eastAsia="Times New Roman" w:cstheme="minorHAnsi"/>
          <w:b/>
          <w:bCs/>
          <w:sz w:val="24"/>
          <w:szCs w:val="24"/>
          <w:lang w:eastAsia="sl-SI"/>
        </w:rPr>
        <w:t>d Seznam sprejetih in predlaganih strateških in programskih dokumentov ter pomembnejša poročila, stališča, mnenja</w:t>
      </w:r>
      <w:r w:rsidR="0028138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br/>
      </w:r>
    </w:p>
    <w:p w14:paraId="0DDF8D58" w14:textId="01925E4A" w:rsidR="0028138F" w:rsidRDefault="00CA6473" w:rsidP="0081730F">
      <w:pPr>
        <w:pStyle w:val="Brezrazmikov"/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  <w:r w:rsidRPr="00CA6473">
        <w:rPr>
          <w:rFonts w:eastAsia="Times New Roman" w:cstheme="minorHAnsi"/>
          <w:color w:val="000000"/>
          <w:sz w:val="24"/>
          <w:szCs w:val="24"/>
          <w:lang w:eastAsia="sl-SI"/>
        </w:rPr>
        <w:t>Seznam strateških in programskih dokumentov</w:t>
      </w:r>
      <w:r w:rsidR="00480C6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:     </w:t>
      </w:r>
    </w:p>
    <w:p w14:paraId="445197F8" w14:textId="73DE2D7B" w:rsidR="00480C6F" w:rsidRPr="00480C6F" w:rsidRDefault="0053498C" w:rsidP="00480C6F">
      <w:pPr>
        <w:pStyle w:val="Brezrazmikov"/>
        <w:numPr>
          <w:ilvl w:val="2"/>
          <w:numId w:val="4"/>
        </w:numPr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  <w:hyperlink r:id="rId54" w:history="1">
        <w:r w:rsidR="00480C6F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Letni delovni načrt (LDN)</w:t>
        </w:r>
        <w:r w:rsidR="00ED4C8A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 xml:space="preserve"> šola</w:t>
        </w:r>
      </w:hyperlink>
      <w:r w:rsidR="00ED4C8A">
        <w:rPr>
          <w:rFonts w:eastAsia="Times New Roman" w:cstheme="minorHAnsi"/>
          <w:color w:val="000000"/>
          <w:sz w:val="24"/>
          <w:szCs w:val="24"/>
          <w:lang w:eastAsia="sl-SI"/>
        </w:rPr>
        <w:t xml:space="preserve">, </w:t>
      </w:r>
      <w:hyperlink r:id="rId55" w:history="1">
        <w:r w:rsidR="00ED4C8A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vrtec</w:t>
        </w:r>
      </w:hyperlink>
      <w:r w:rsidR="00480C6F" w:rsidRPr="00480C6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</w:p>
    <w:p w14:paraId="093FCCA7" w14:textId="62CE702E" w:rsidR="00480C6F" w:rsidRPr="00480C6F" w:rsidRDefault="0053498C" w:rsidP="00480C6F">
      <w:pPr>
        <w:pStyle w:val="Brezrazmikov"/>
        <w:numPr>
          <w:ilvl w:val="2"/>
          <w:numId w:val="4"/>
        </w:numPr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  <w:hyperlink r:id="rId56" w:history="1">
        <w:r w:rsidR="008C6AB5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Letno poročilo</w:t>
        </w:r>
        <w:r w:rsidR="00253942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 xml:space="preserve"> o realizaciji</w:t>
        </w:r>
        <w:r w:rsidR="00F867E3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 xml:space="preserve"> LDN za OŠ</w:t>
        </w:r>
      </w:hyperlink>
      <w:r w:rsidR="00F867E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in </w:t>
      </w:r>
      <w:hyperlink r:id="rId57" w:history="1">
        <w:r w:rsidR="00F867E3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vrtec</w:t>
        </w:r>
      </w:hyperlink>
      <w:r w:rsidR="00F867E3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  <w:r w:rsidR="00281C5D">
        <w:rPr>
          <w:rFonts w:eastAsia="Times New Roman" w:cstheme="minorHAnsi"/>
          <w:color w:val="000000"/>
          <w:sz w:val="24"/>
          <w:szCs w:val="24"/>
          <w:lang w:eastAsia="sl-SI"/>
        </w:rPr>
        <w:t xml:space="preserve">in poročilo o samoevalvaciji </w:t>
      </w:r>
    </w:p>
    <w:p w14:paraId="669FBB84" w14:textId="17D9ACF2" w:rsidR="00480C6F" w:rsidRPr="002F5BE4" w:rsidRDefault="0053498C" w:rsidP="00480C6F">
      <w:pPr>
        <w:pStyle w:val="Brezrazmikov"/>
        <w:numPr>
          <w:ilvl w:val="2"/>
          <w:numId w:val="4"/>
        </w:numPr>
        <w:tabs>
          <w:tab w:val="center" w:pos="1506"/>
        </w:tabs>
        <w:rPr>
          <w:rFonts w:cstheme="minorHAnsi"/>
          <w:sz w:val="24"/>
          <w:szCs w:val="24"/>
        </w:rPr>
      </w:pPr>
      <w:hyperlink r:id="rId58" w:history="1">
        <w:r w:rsidR="00480C6F" w:rsidRPr="00647FE8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Šolska publikacija</w:t>
        </w:r>
      </w:hyperlink>
      <w:r w:rsidR="00480C6F" w:rsidRPr="00480C6F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</w:p>
    <w:p w14:paraId="13D4D8C0" w14:textId="5A8BED8A" w:rsidR="002F5BE4" w:rsidRPr="00B63B96" w:rsidRDefault="0053498C" w:rsidP="00480C6F">
      <w:pPr>
        <w:pStyle w:val="Brezrazmikov"/>
        <w:numPr>
          <w:ilvl w:val="2"/>
          <w:numId w:val="4"/>
        </w:numPr>
        <w:tabs>
          <w:tab w:val="center" w:pos="1506"/>
        </w:tabs>
        <w:rPr>
          <w:rFonts w:cstheme="minorHAnsi"/>
          <w:sz w:val="24"/>
          <w:szCs w:val="24"/>
        </w:rPr>
      </w:pPr>
      <w:hyperlink r:id="rId59" w:history="1">
        <w:r w:rsidR="002F5BE4" w:rsidRPr="00F4121D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Publikacija</w:t>
        </w:r>
        <w:r w:rsidR="00647FE8" w:rsidRPr="00F4121D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 xml:space="preserve"> vrtca</w:t>
        </w:r>
      </w:hyperlink>
      <w:r w:rsidR="002F5BE4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</w:p>
    <w:p w14:paraId="02460F41" w14:textId="43D41775" w:rsidR="00B63B96" w:rsidRPr="008B5971" w:rsidRDefault="0053498C" w:rsidP="00480C6F">
      <w:pPr>
        <w:pStyle w:val="Brezrazmikov"/>
        <w:numPr>
          <w:ilvl w:val="2"/>
          <w:numId w:val="4"/>
        </w:numPr>
        <w:tabs>
          <w:tab w:val="center" w:pos="1506"/>
        </w:tabs>
        <w:rPr>
          <w:rFonts w:cstheme="minorHAnsi"/>
          <w:sz w:val="24"/>
          <w:szCs w:val="24"/>
        </w:rPr>
      </w:pPr>
      <w:hyperlink r:id="rId60" w:history="1">
        <w:r w:rsidR="00B63B96" w:rsidRPr="00F4121D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Vzgojni načrt šole</w:t>
        </w:r>
      </w:hyperlink>
      <w:r w:rsidR="00B63B96">
        <w:rPr>
          <w:rFonts w:eastAsia="Times New Roman" w:cstheme="minorHAnsi"/>
          <w:color w:val="000000"/>
          <w:sz w:val="24"/>
          <w:szCs w:val="24"/>
          <w:lang w:eastAsia="sl-SI"/>
        </w:rPr>
        <w:t xml:space="preserve"> </w:t>
      </w:r>
    </w:p>
    <w:p w14:paraId="0991F75A" w14:textId="77777777" w:rsidR="008B5971" w:rsidRDefault="008B5971" w:rsidP="008B5971">
      <w:pPr>
        <w:pStyle w:val="Brezrazmikov"/>
        <w:tabs>
          <w:tab w:val="center" w:pos="1506"/>
        </w:tabs>
        <w:rPr>
          <w:rFonts w:eastAsia="Times New Roman" w:cstheme="minorHAnsi"/>
          <w:color w:val="000000"/>
          <w:sz w:val="24"/>
          <w:szCs w:val="24"/>
          <w:lang w:eastAsia="sl-SI"/>
        </w:rPr>
      </w:pPr>
    </w:p>
    <w:p w14:paraId="0FE9FF49" w14:textId="77777777" w:rsidR="008B5971" w:rsidRPr="008B5971" w:rsidRDefault="008B5971" w:rsidP="008B5971">
      <w:pPr>
        <w:spacing w:before="100" w:beforeAutospacing="1" w:after="100" w:afterAutospacing="1"/>
        <w:ind w:left="720"/>
        <w:rPr>
          <w:rFonts w:ascii="Calibri" w:hAnsi="Calibri" w:cs="Calibri"/>
          <w:sz w:val="24"/>
          <w:szCs w:val="24"/>
        </w:rPr>
      </w:pPr>
      <w:r w:rsidRPr="008B5971">
        <w:rPr>
          <w:rFonts w:ascii="Calibri" w:hAnsi="Calibri" w:cs="Calibri"/>
          <w:sz w:val="24"/>
          <w:szCs w:val="24"/>
        </w:rPr>
        <w:t>Razpisno dokumentacijo in objave pripravljamo skladno s predpisi o urejanju javnega naročanja. Javna naročanja so objavljena na portalu javnih naročil:</w:t>
      </w:r>
    </w:p>
    <w:p w14:paraId="1EF33FE1" w14:textId="77777777" w:rsidR="008B5971" w:rsidRDefault="0053498C" w:rsidP="008B5971">
      <w:pPr>
        <w:spacing w:before="100" w:beforeAutospacing="1" w:after="100" w:afterAutospacing="1"/>
        <w:ind w:left="720"/>
        <w:rPr>
          <w:rStyle w:val="Hiperpovezava"/>
          <w:rFonts w:ascii="Calibri" w:hAnsi="Calibri" w:cs="Calibri"/>
          <w:sz w:val="24"/>
          <w:szCs w:val="24"/>
        </w:rPr>
      </w:pPr>
      <w:hyperlink r:id="rId61" w:history="1">
        <w:r w:rsidR="008B5971" w:rsidRPr="008B5971">
          <w:rPr>
            <w:rStyle w:val="Hiperpovezava"/>
            <w:rFonts w:ascii="Calibri" w:hAnsi="Calibri" w:cs="Calibri"/>
            <w:sz w:val="24"/>
            <w:szCs w:val="24"/>
          </w:rPr>
          <w:t>https://www.enarocanje.si/</w:t>
        </w:r>
      </w:hyperlink>
    </w:p>
    <w:p w14:paraId="1FBC8B0D" w14:textId="77777777" w:rsidR="00EF1A75" w:rsidRDefault="00EF1A75" w:rsidP="00EF1A75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EF1A75">
        <w:rPr>
          <w:rFonts w:ascii="Calibri" w:hAnsi="Calibri" w:cs="Calibri"/>
          <w:sz w:val="24"/>
          <w:szCs w:val="24"/>
        </w:rPr>
        <w:t>Splošni akti zavoda:</w:t>
      </w:r>
    </w:p>
    <w:p w14:paraId="2C0AB267" w14:textId="7E6F6A73" w:rsidR="00B63B96" w:rsidRDefault="0053498C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hyperlink r:id="rId62" w:history="1">
        <w:r w:rsidR="00225C63" w:rsidRPr="00F4121D">
          <w:rPr>
            <w:rStyle w:val="Hiperpovezava"/>
            <w:rFonts w:ascii="Calibri" w:hAnsi="Calibri" w:cs="Calibri"/>
            <w:sz w:val="24"/>
            <w:szCs w:val="24"/>
          </w:rPr>
          <w:t xml:space="preserve">Odlok o ustanovitvi javnega vzgojno-izobraževalnega zavoda Osnovna </w:t>
        </w:r>
        <w:r w:rsidR="00E729CB" w:rsidRPr="00F4121D">
          <w:rPr>
            <w:rStyle w:val="Hiperpovezava"/>
            <w:rFonts w:ascii="Calibri" w:hAnsi="Calibri" w:cs="Calibri"/>
            <w:sz w:val="24"/>
            <w:szCs w:val="24"/>
          </w:rPr>
          <w:t>šola Kranjska Gora</w:t>
        </w:r>
      </w:hyperlink>
      <w:r w:rsidR="00E729CB" w:rsidRPr="00E729CB">
        <w:rPr>
          <w:rFonts w:ascii="Calibri" w:hAnsi="Calibri" w:cs="Calibri"/>
          <w:sz w:val="24"/>
          <w:szCs w:val="24"/>
        </w:rPr>
        <w:t xml:space="preserve"> </w:t>
      </w:r>
    </w:p>
    <w:p w14:paraId="7D44CB10" w14:textId="3A49D404" w:rsidR="00E729CB" w:rsidRDefault="00457F7C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457F7C">
        <w:rPr>
          <w:rFonts w:ascii="Calibri" w:hAnsi="Calibri" w:cs="Calibri"/>
          <w:sz w:val="24"/>
          <w:szCs w:val="24"/>
        </w:rPr>
        <w:t>Pravilnik o sistemizaciji delovnih mest</w:t>
      </w:r>
    </w:p>
    <w:p w14:paraId="6DB4F58A" w14:textId="7EC9F2C2" w:rsidR="003451FA" w:rsidRDefault="0053498C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hyperlink r:id="rId63" w:history="1">
        <w:r w:rsidR="003451FA" w:rsidRPr="00F4121D">
          <w:rPr>
            <w:rStyle w:val="Hiperpovezava"/>
            <w:rFonts w:ascii="Calibri" w:hAnsi="Calibri" w:cs="Calibri"/>
            <w:sz w:val="24"/>
            <w:szCs w:val="24"/>
          </w:rPr>
          <w:t>Hišni red</w:t>
        </w:r>
      </w:hyperlink>
      <w:r w:rsidR="00F4121D">
        <w:rPr>
          <w:rFonts w:ascii="Calibri" w:hAnsi="Calibri" w:cs="Calibri"/>
          <w:sz w:val="24"/>
          <w:szCs w:val="24"/>
        </w:rPr>
        <w:t xml:space="preserve"> in </w:t>
      </w:r>
      <w:hyperlink r:id="rId64" w:history="1">
        <w:r w:rsidR="00F4121D" w:rsidRPr="00F4121D">
          <w:rPr>
            <w:rStyle w:val="Hiperpovezava"/>
            <w:rFonts w:ascii="Calibri" w:hAnsi="Calibri" w:cs="Calibri"/>
            <w:sz w:val="24"/>
            <w:szCs w:val="24"/>
          </w:rPr>
          <w:t>dopolnitev</w:t>
        </w:r>
      </w:hyperlink>
      <w:r w:rsidR="00F4121D">
        <w:rPr>
          <w:rFonts w:ascii="Calibri" w:hAnsi="Calibri" w:cs="Calibri"/>
          <w:sz w:val="24"/>
          <w:szCs w:val="24"/>
        </w:rPr>
        <w:t xml:space="preserve"> </w:t>
      </w:r>
      <w:r w:rsidR="003451FA">
        <w:rPr>
          <w:rFonts w:ascii="Calibri" w:hAnsi="Calibri" w:cs="Calibri"/>
          <w:sz w:val="24"/>
          <w:szCs w:val="24"/>
        </w:rPr>
        <w:t xml:space="preserve"> </w:t>
      </w:r>
    </w:p>
    <w:p w14:paraId="2596262C" w14:textId="62803443" w:rsidR="000C20EE" w:rsidRDefault="0053498C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hyperlink r:id="rId65" w:history="1">
        <w:r w:rsidR="000C20EE" w:rsidRPr="00F4121D">
          <w:rPr>
            <w:rStyle w:val="Hiperpovezava"/>
            <w:rFonts w:ascii="Calibri" w:hAnsi="Calibri" w:cs="Calibri"/>
            <w:sz w:val="24"/>
            <w:szCs w:val="24"/>
          </w:rPr>
          <w:t>Pravila šolskega reda</w:t>
        </w:r>
      </w:hyperlink>
      <w:r w:rsidR="000C20EE">
        <w:rPr>
          <w:rFonts w:ascii="Calibri" w:hAnsi="Calibri" w:cs="Calibri"/>
          <w:sz w:val="24"/>
          <w:szCs w:val="24"/>
        </w:rPr>
        <w:t xml:space="preserve"> </w:t>
      </w:r>
    </w:p>
    <w:p w14:paraId="6ED61DCA" w14:textId="06F7D8A2" w:rsidR="003D2FEC" w:rsidRDefault="00AA23A2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Pravila o šolskem skladu</w:t>
      </w:r>
    </w:p>
    <w:p w14:paraId="1069EA0B" w14:textId="0CE51A0A" w:rsidR="00AA23A2" w:rsidRDefault="00AA23A2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Pravila o šolski prehrani</w:t>
      </w:r>
    </w:p>
    <w:p w14:paraId="34BF5644" w14:textId="0E72D625" w:rsidR="00AA23A2" w:rsidRDefault="002B2F35" w:rsidP="00E729CB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Pravila o prilagajanju šolskih obveznosti</w:t>
      </w:r>
    </w:p>
    <w:p w14:paraId="537F7332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Izjava o varnosti z oceno tveganja</w:t>
      </w:r>
    </w:p>
    <w:p w14:paraId="5B731E7A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Register tveganj</w:t>
      </w:r>
    </w:p>
    <w:p w14:paraId="6A651BF0" w14:textId="6D8D481D" w:rsid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Pravilnik o pečat</w:t>
      </w:r>
      <w:r w:rsidR="00AD522D">
        <w:rPr>
          <w:rFonts w:ascii="Calibri" w:hAnsi="Calibri" w:cs="Calibri"/>
          <w:sz w:val="24"/>
          <w:szCs w:val="24"/>
        </w:rPr>
        <w:t>ih</w:t>
      </w:r>
    </w:p>
    <w:p w14:paraId="0CF51763" w14:textId="3BC317E9" w:rsidR="009471F1" w:rsidRPr="00F7202E" w:rsidRDefault="009471F1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9471F1">
        <w:rPr>
          <w:rFonts w:ascii="Calibri" w:hAnsi="Calibri" w:cs="Calibri"/>
          <w:sz w:val="24"/>
          <w:szCs w:val="24"/>
        </w:rPr>
        <w:t>Ukrepi za zaščito delavcev pred nadlegovanjem in trpinčenjem</w:t>
      </w:r>
    </w:p>
    <w:p w14:paraId="43EDBC6D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Pravilnik o računovodstvu</w:t>
      </w:r>
    </w:p>
    <w:p w14:paraId="12626D34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Kurikulum za vrtce</w:t>
      </w:r>
    </w:p>
    <w:p w14:paraId="650421EE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Poslovnik o delu sveta zavoda</w:t>
      </w:r>
    </w:p>
    <w:p w14:paraId="6A969095" w14:textId="77777777" w:rsidR="00F7202E" w:rsidRPr="00F7202E" w:rsidRDefault="00F7202E" w:rsidP="00F7202E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F7202E">
        <w:rPr>
          <w:rFonts w:ascii="Calibri" w:hAnsi="Calibri" w:cs="Calibri"/>
          <w:sz w:val="24"/>
          <w:szCs w:val="24"/>
        </w:rPr>
        <w:t>Poslovnik o delu sveta staršev</w:t>
      </w:r>
    </w:p>
    <w:p w14:paraId="4EBE2EE9" w14:textId="1D2651B3" w:rsidR="00F7202E" w:rsidRPr="00DF7F37" w:rsidRDefault="00906C1A" w:rsidP="00E60932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DF7F37">
        <w:rPr>
          <w:rFonts w:eastAsia="Times New Roman" w:cstheme="minorHAnsi"/>
          <w:b/>
          <w:bCs/>
          <w:sz w:val="24"/>
          <w:szCs w:val="24"/>
          <w:lang w:eastAsia="sl-SI"/>
        </w:rPr>
        <w:lastRenderedPageBreak/>
        <w:t>2. e Katalog upravnih, sodnih ali zakonodajnih postopkov oziroma drugih uradnih ali javnih storitev, ki jih organ vodi oziroma zagotavlja svojim uporabnikom</w:t>
      </w:r>
    </w:p>
    <w:p w14:paraId="7339A269" w14:textId="665A7C97" w:rsidR="00906C1A" w:rsidRDefault="004B4B64" w:rsidP="00E60932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4B4B64">
        <w:rPr>
          <w:rFonts w:ascii="Calibri" w:hAnsi="Calibri" w:cs="Calibri"/>
          <w:sz w:val="24"/>
          <w:szCs w:val="24"/>
        </w:rPr>
        <w:t>Vrste postopkov, ki jih vodi organ</w:t>
      </w:r>
      <w:r>
        <w:rPr>
          <w:rFonts w:ascii="Calibri" w:hAnsi="Calibri" w:cs="Calibri"/>
          <w:sz w:val="24"/>
          <w:szCs w:val="24"/>
        </w:rPr>
        <w:t xml:space="preserve">: </w:t>
      </w:r>
    </w:p>
    <w:p w14:paraId="2ACE6793" w14:textId="6735CD3A" w:rsidR="007E44C8" w:rsidRPr="00B45FFA" w:rsidRDefault="007E44C8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Vodenje in izpeljava postopka vpisa in sprejema otrok v vrtec</w:t>
      </w:r>
      <w:r w:rsidR="00FE0496" w:rsidRPr="00B45FFA">
        <w:rPr>
          <w:sz w:val="24"/>
          <w:szCs w:val="24"/>
        </w:rPr>
        <w:t>,</w:t>
      </w:r>
    </w:p>
    <w:p w14:paraId="5954435D" w14:textId="65BEB529" w:rsidR="008456D8" w:rsidRPr="00B45FFA" w:rsidRDefault="00523C0D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Vpis v prvi razred</w:t>
      </w:r>
      <w:r w:rsidR="008456D8" w:rsidRPr="00B45FFA">
        <w:rPr>
          <w:sz w:val="24"/>
          <w:szCs w:val="24"/>
        </w:rPr>
        <w:t>,</w:t>
      </w:r>
    </w:p>
    <w:p w14:paraId="47A25A44" w14:textId="7B41FD13" w:rsidR="008456D8" w:rsidRPr="00B45FFA" w:rsidRDefault="008456D8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Sodni postopki zaradi izterjave dolga pri starših,</w:t>
      </w:r>
    </w:p>
    <w:p w14:paraId="2DFDDDF4" w14:textId="538E8FC1" w:rsidR="008B0DFE" w:rsidRPr="00B45FFA" w:rsidRDefault="008B0DFE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Napredovanje delavcev v nazive in plačne razrede</w:t>
      </w:r>
      <w:r w:rsidR="000F3F2A" w:rsidRPr="00B45FFA">
        <w:rPr>
          <w:sz w:val="24"/>
          <w:szCs w:val="24"/>
        </w:rPr>
        <w:t>,</w:t>
      </w:r>
    </w:p>
    <w:p w14:paraId="7F389C7A" w14:textId="26E0D37D" w:rsidR="008B0DFE" w:rsidRPr="00B45FFA" w:rsidRDefault="008B0DFE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Status učenca, ki se vzporedno izobražuje oziroma učenca, ki se aktivno ukvarja s športom</w:t>
      </w:r>
      <w:r w:rsidR="000F3F2A" w:rsidRPr="00B45FFA">
        <w:rPr>
          <w:sz w:val="24"/>
          <w:szCs w:val="24"/>
        </w:rPr>
        <w:t>,</w:t>
      </w:r>
    </w:p>
    <w:p w14:paraId="39D7E610" w14:textId="291CCD3A" w:rsidR="008B0DFE" w:rsidRPr="00B45FFA" w:rsidRDefault="00C368B5" w:rsidP="00B45FFA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Postopek i</w:t>
      </w:r>
      <w:r w:rsidR="008B0DFE" w:rsidRPr="00B45FFA">
        <w:rPr>
          <w:sz w:val="24"/>
          <w:szCs w:val="24"/>
        </w:rPr>
        <w:t>menovanje ravnatelja</w:t>
      </w:r>
      <w:r w:rsidR="000F3F2A" w:rsidRPr="00B45FFA">
        <w:rPr>
          <w:sz w:val="24"/>
          <w:szCs w:val="24"/>
        </w:rPr>
        <w:t>,</w:t>
      </w:r>
    </w:p>
    <w:p w14:paraId="6ADD9F67" w14:textId="601B4FBF" w:rsidR="004B4B64" w:rsidRPr="00B45FFA" w:rsidRDefault="008B0DFE" w:rsidP="00255845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Izdaja dokumentov in listin</w:t>
      </w:r>
      <w:r w:rsidR="000F3F2A" w:rsidRPr="00B45FFA">
        <w:rPr>
          <w:sz w:val="24"/>
          <w:szCs w:val="24"/>
        </w:rPr>
        <w:t>,</w:t>
      </w:r>
    </w:p>
    <w:p w14:paraId="7F1E567F" w14:textId="3C5DFD8A" w:rsidR="000F3F2A" w:rsidRDefault="000F3F2A" w:rsidP="00255845">
      <w:pPr>
        <w:pStyle w:val="Brezrazmikov"/>
        <w:numPr>
          <w:ilvl w:val="2"/>
          <w:numId w:val="4"/>
        </w:numPr>
        <w:rPr>
          <w:sz w:val="24"/>
          <w:szCs w:val="24"/>
        </w:rPr>
      </w:pPr>
      <w:r w:rsidRPr="00B45FFA">
        <w:rPr>
          <w:sz w:val="24"/>
          <w:szCs w:val="24"/>
        </w:rPr>
        <w:t>Odločanje o zahtevi za dostop do informacije javnega značaja</w:t>
      </w:r>
    </w:p>
    <w:p w14:paraId="7D5ACDFD" w14:textId="77777777" w:rsidR="00255845" w:rsidRDefault="00255845" w:rsidP="00255845">
      <w:pPr>
        <w:pStyle w:val="Brezrazmikov"/>
        <w:rPr>
          <w:sz w:val="24"/>
          <w:szCs w:val="24"/>
        </w:rPr>
      </w:pPr>
    </w:p>
    <w:p w14:paraId="7EDB50EC" w14:textId="58A97652" w:rsidR="00D07D9A" w:rsidRDefault="00D07D9A" w:rsidP="00255845">
      <w:pPr>
        <w:pStyle w:val="Brezrazmikov"/>
        <w:rPr>
          <w:b/>
          <w:bCs/>
          <w:sz w:val="24"/>
          <w:szCs w:val="24"/>
        </w:rPr>
      </w:pPr>
      <w:r w:rsidRPr="00D07D9A">
        <w:rPr>
          <w:b/>
          <w:bCs/>
          <w:sz w:val="24"/>
          <w:szCs w:val="24"/>
        </w:rPr>
        <w:t>2.</w:t>
      </w:r>
      <w:r w:rsidRPr="00D07D9A">
        <w:rPr>
          <w:sz w:val="24"/>
          <w:szCs w:val="24"/>
        </w:rPr>
        <w:t xml:space="preserve"> </w:t>
      </w:r>
      <w:r w:rsidRPr="00D07D9A">
        <w:rPr>
          <w:b/>
          <w:bCs/>
          <w:sz w:val="24"/>
          <w:szCs w:val="24"/>
        </w:rPr>
        <w:t>f Seznam javnih evidenc, s katerimi organ upravlja</w:t>
      </w:r>
    </w:p>
    <w:p w14:paraId="7027C0DA" w14:textId="77777777" w:rsidR="00D07D9A" w:rsidRDefault="00D07D9A" w:rsidP="00255845">
      <w:pPr>
        <w:pStyle w:val="Brezrazmikov"/>
        <w:rPr>
          <w:sz w:val="24"/>
          <w:szCs w:val="24"/>
        </w:rPr>
      </w:pPr>
    </w:p>
    <w:p w14:paraId="3D7C5535" w14:textId="1D43BD61" w:rsidR="00D07D9A" w:rsidRDefault="00EC32B7" w:rsidP="00255845">
      <w:pPr>
        <w:pStyle w:val="Brezrazmikov"/>
        <w:rPr>
          <w:sz w:val="24"/>
          <w:szCs w:val="24"/>
        </w:rPr>
      </w:pPr>
      <w:r w:rsidRPr="00EC32B7">
        <w:rPr>
          <w:sz w:val="24"/>
          <w:szCs w:val="24"/>
        </w:rPr>
        <w:t>Zavod ne upravlja z javnimi evidencami.</w:t>
      </w:r>
    </w:p>
    <w:p w14:paraId="741129B6" w14:textId="77777777" w:rsidR="00EC32B7" w:rsidRDefault="00EC32B7" w:rsidP="00255845">
      <w:pPr>
        <w:pStyle w:val="Brezrazmikov"/>
        <w:rPr>
          <w:sz w:val="24"/>
          <w:szCs w:val="24"/>
        </w:rPr>
      </w:pPr>
    </w:p>
    <w:p w14:paraId="54B1F392" w14:textId="0F550048" w:rsidR="00EC32B7" w:rsidRDefault="002B03B5" w:rsidP="00255845">
      <w:pPr>
        <w:pStyle w:val="Brezrazmikov"/>
        <w:rPr>
          <w:b/>
          <w:bCs/>
          <w:sz w:val="24"/>
          <w:szCs w:val="24"/>
        </w:rPr>
      </w:pPr>
      <w:r w:rsidRPr="002B03B5">
        <w:rPr>
          <w:b/>
          <w:bCs/>
          <w:sz w:val="24"/>
          <w:szCs w:val="24"/>
        </w:rPr>
        <w:t>2.</w:t>
      </w:r>
      <w:r w:rsidRPr="002B03B5">
        <w:rPr>
          <w:sz w:val="24"/>
          <w:szCs w:val="24"/>
        </w:rPr>
        <w:t xml:space="preserve"> </w:t>
      </w:r>
      <w:r w:rsidRPr="002B03B5">
        <w:rPr>
          <w:b/>
          <w:bCs/>
          <w:sz w:val="24"/>
          <w:szCs w:val="24"/>
        </w:rPr>
        <w:t>g Seznam drugih informatiziranih zbirk podatkov</w:t>
      </w:r>
    </w:p>
    <w:p w14:paraId="703AF10B" w14:textId="77777777" w:rsidR="002B03B5" w:rsidRDefault="002B03B5" w:rsidP="00255845">
      <w:pPr>
        <w:pStyle w:val="Brezrazmikov"/>
        <w:rPr>
          <w:sz w:val="24"/>
          <w:szCs w:val="24"/>
        </w:rPr>
      </w:pPr>
    </w:p>
    <w:p w14:paraId="7C5BA94C" w14:textId="62792B0F" w:rsidR="00866785" w:rsidRDefault="0053498C" w:rsidP="00255845">
      <w:pPr>
        <w:pStyle w:val="Brezrazmikov"/>
        <w:rPr>
          <w:sz w:val="24"/>
          <w:szCs w:val="24"/>
        </w:rPr>
      </w:pPr>
      <w:hyperlink r:id="rId66" w:history="1">
        <w:r w:rsidR="00866785" w:rsidRPr="00F4121D">
          <w:rPr>
            <w:rStyle w:val="Hiperpovezava"/>
            <w:sz w:val="24"/>
            <w:szCs w:val="24"/>
          </w:rPr>
          <w:t>Seznam zbirk</w:t>
        </w:r>
      </w:hyperlink>
    </w:p>
    <w:p w14:paraId="1E5594C2" w14:textId="77777777" w:rsidR="00D00D1E" w:rsidRDefault="00D00D1E" w:rsidP="00255845">
      <w:pPr>
        <w:pStyle w:val="Brezrazmikov"/>
        <w:rPr>
          <w:sz w:val="24"/>
          <w:szCs w:val="24"/>
        </w:rPr>
      </w:pPr>
    </w:p>
    <w:p w14:paraId="72BED7F9" w14:textId="77777777" w:rsidR="00BF63DC" w:rsidRDefault="00BF63DC" w:rsidP="00255845">
      <w:pPr>
        <w:pStyle w:val="Brezrazmikov"/>
        <w:rPr>
          <w:sz w:val="24"/>
          <w:szCs w:val="24"/>
        </w:rPr>
      </w:pPr>
    </w:p>
    <w:p w14:paraId="33F57A45" w14:textId="707C831D" w:rsidR="00BF63DC" w:rsidRPr="00D00D1E" w:rsidRDefault="000F4DEF" w:rsidP="00255845">
      <w:pPr>
        <w:pStyle w:val="Brezrazmikov"/>
        <w:rPr>
          <w:b/>
          <w:bCs/>
          <w:sz w:val="28"/>
          <w:szCs w:val="28"/>
        </w:rPr>
      </w:pPr>
      <w:r w:rsidRPr="00D00D1E">
        <w:rPr>
          <w:b/>
          <w:bCs/>
          <w:sz w:val="28"/>
          <w:szCs w:val="28"/>
        </w:rPr>
        <w:t xml:space="preserve">3. </w:t>
      </w:r>
      <w:r w:rsidR="00D00D1E" w:rsidRPr="00D00D1E">
        <w:rPr>
          <w:b/>
          <w:bCs/>
          <w:sz w:val="28"/>
          <w:szCs w:val="28"/>
        </w:rPr>
        <w:t>OPIS NAČINA DOSTOPA DO INFORMACIJ JAVNEGA ZNAČAJA PRI ZAVODU</w:t>
      </w:r>
    </w:p>
    <w:p w14:paraId="6B2668D8" w14:textId="77777777" w:rsidR="00BF63DC" w:rsidRDefault="00BF63DC" w:rsidP="00255845">
      <w:pPr>
        <w:pStyle w:val="Brezrazmikov"/>
        <w:rPr>
          <w:sz w:val="24"/>
          <w:szCs w:val="24"/>
        </w:rPr>
      </w:pPr>
    </w:p>
    <w:p w14:paraId="6078CA38" w14:textId="4FECB94D" w:rsidR="006C241D" w:rsidRPr="006C241D" w:rsidRDefault="006C241D" w:rsidP="00EC05B0">
      <w:pPr>
        <w:pStyle w:val="Brezrazmikov"/>
        <w:jc w:val="both"/>
        <w:rPr>
          <w:sz w:val="24"/>
          <w:szCs w:val="24"/>
        </w:rPr>
      </w:pPr>
      <w:r w:rsidRPr="006C241D">
        <w:rPr>
          <w:sz w:val="24"/>
          <w:szCs w:val="24"/>
        </w:rPr>
        <w:t xml:space="preserve">Informacije so fizično dostopne vsak delavnik v tajništvu v času uradnih ur. Uradne ure so vsak delovni dan od </w:t>
      </w:r>
      <w:r w:rsidR="00A45C82" w:rsidRPr="00A45C82">
        <w:rPr>
          <w:sz w:val="24"/>
          <w:szCs w:val="24"/>
        </w:rPr>
        <w:t>8. do 13. ure</w:t>
      </w:r>
      <w:r w:rsidRPr="00A45C82">
        <w:rPr>
          <w:sz w:val="24"/>
          <w:szCs w:val="24"/>
        </w:rPr>
        <w:t>.</w:t>
      </w:r>
    </w:p>
    <w:p w14:paraId="14F2B743" w14:textId="19EDC2B0" w:rsidR="006C241D" w:rsidRDefault="006C241D" w:rsidP="00EC05B0">
      <w:pPr>
        <w:pStyle w:val="Brezrazmikov"/>
        <w:jc w:val="both"/>
        <w:rPr>
          <w:sz w:val="24"/>
          <w:szCs w:val="24"/>
        </w:rPr>
      </w:pPr>
      <w:r w:rsidRPr="006C241D">
        <w:rPr>
          <w:sz w:val="24"/>
          <w:szCs w:val="24"/>
        </w:rPr>
        <w:t xml:space="preserve">Dostop do informacij za ljudi s posebnimi potrebami je omogočen skladno z 12. in 15. členom Uredbe o posredovanju in ponovni uporabi informacij javnega značaja (Uradni list RS, št. 24/16), dostopne na: </w:t>
      </w:r>
      <w:hyperlink r:id="rId67" w:history="1">
        <w:r w:rsidR="00EC05B0" w:rsidRPr="00CD723B">
          <w:rPr>
            <w:rStyle w:val="Hiperpovezava"/>
            <w:sz w:val="24"/>
            <w:szCs w:val="24"/>
          </w:rPr>
          <w:t>http://www.pisrs.si/Pis.web/pregledPredpisa?id=URED6941</w:t>
        </w:r>
      </w:hyperlink>
    </w:p>
    <w:p w14:paraId="092AA8CD" w14:textId="77777777" w:rsidR="00EC05B0" w:rsidRPr="006C241D" w:rsidRDefault="00EC05B0" w:rsidP="006C241D">
      <w:pPr>
        <w:pStyle w:val="Brezrazmikov"/>
        <w:rPr>
          <w:sz w:val="24"/>
          <w:szCs w:val="24"/>
        </w:rPr>
      </w:pPr>
    </w:p>
    <w:p w14:paraId="4A406956" w14:textId="46F96335" w:rsidR="00BF63DC" w:rsidRDefault="00A45C82" w:rsidP="006C241D">
      <w:pPr>
        <w:pStyle w:val="Brezrazmikov"/>
        <w:rPr>
          <w:sz w:val="24"/>
          <w:szCs w:val="24"/>
        </w:rPr>
      </w:pPr>
      <w:r w:rsidRPr="00A45C82">
        <w:rPr>
          <w:sz w:val="24"/>
          <w:szCs w:val="24"/>
        </w:rPr>
        <w:t>Invalidne osebe imajo do tajništva dostop z osebnim dvigalom</w:t>
      </w:r>
      <w:r w:rsidR="006C241D" w:rsidRPr="00A45C82">
        <w:rPr>
          <w:sz w:val="24"/>
          <w:szCs w:val="24"/>
        </w:rPr>
        <w:t>.</w:t>
      </w:r>
    </w:p>
    <w:p w14:paraId="2AD30C86" w14:textId="65FFF725" w:rsidR="00C6736F" w:rsidRDefault="00C6736F" w:rsidP="00C6736F">
      <w:pPr>
        <w:pStyle w:val="Brezrazmikov"/>
        <w:rPr>
          <w:sz w:val="24"/>
          <w:szCs w:val="24"/>
        </w:rPr>
      </w:pPr>
    </w:p>
    <w:p w14:paraId="06B07817" w14:textId="77777777" w:rsidR="00B70B79" w:rsidRDefault="00B70B79" w:rsidP="006C241D">
      <w:pPr>
        <w:pStyle w:val="Brezrazmikov"/>
        <w:rPr>
          <w:sz w:val="24"/>
          <w:szCs w:val="24"/>
        </w:rPr>
      </w:pPr>
    </w:p>
    <w:p w14:paraId="32E9B658" w14:textId="77777777" w:rsidR="0012305C" w:rsidRDefault="0012305C" w:rsidP="006C241D">
      <w:pPr>
        <w:pStyle w:val="Brezrazmikov"/>
        <w:rPr>
          <w:sz w:val="24"/>
          <w:szCs w:val="24"/>
        </w:rPr>
      </w:pPr>
    </w:p>
    <w:p w14:paraId="24A45FE1" w14:textId="08AFE6F0" w:rsidR="0012305C" w:rsidRDefault="000A04F2" w:rsidP="000A04F2">
      <w:pPr>
        <w:pStyle w:val="Brezrazmikov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736F">
        <w:rPr>
          <w:b/>
          <w:bCs/>
          <w:sz w:val="28"/>
          <w:szCs w:val="28"/>
        </w:rPr>
        <w:t xml:space="preserve"> </w:t>
      </w:r>
      <w:r w:rsidR="00F43F22" w:rsidRPr="00F43F22">
        <w:rPr>
          <w:b/>
          <w:bCs/>
          <w:sz w:val="28"/>
          <w:szCs w:val="28"/>
        </w:rPr>
        <w:t>STROŠKOVNIK</w:t>
      </w:r>
    </w:p>
    <w:p w14:paraId="6D9A1DA5" w14:textId="77777777" w:rsidR="00B70B79" w:rsidRDefault="00B70B79" w:rsidP="00B70B79">
      <w:pPr>
        <w:ind w:left="360"/>
        <w:jc w:val="both"/>
        <w:rPr>
          <w:sz w:val="24"/>
          <w:szCs w:val="24"/>
        </w:rPr>
      </w:pPr>
    </w:p>
    <w:p w14:paraId="738E2792" w14:textId="17247B47" w:rsidR="00B70B79" w:rsidRPr="00B70B79" w:rsidRDefault="00B70B79" w:rsidP="000A04F2">
      <w:pPr>
        <w:jc w:val="both"/>
        <w:rPr>
          <w:sz w:val="24"/>
          <w:szCs w:val="24"/>
        </w:rPr>
      </w:pPr>
      <w:r w:rsidRPr="00B70B79">
        <w:rPr>
          <w:sz w:val="24"/>
          <w:szCs w:val="24"/>
        </w:rPr>
        <w:t>Zavod zaračunava materialne stroške posredovanja informacij javnega značaja na podlagi 16., 17. in 18. člena Uredbe o posredovanju in ponovni uporabi informacij javnega značaja (Uradni list RS, št. 24/16). Za posredovanje informacij lahko organ prosilcu zaračuna le materialne stroške, kadar ti presegajo 20 evrov (z vključenim DDV).</w:t>
      </w:r>
    </w:p>
    <w:p w14:paraId="270F2FC2" w14:textId="77777777" w:rsidR="00B70B79" w:rsidRDefault="00B70B79" w:rsidP="00B70B79">
      <w:pPr>
        <w:pStyle w:val="Brezrazmikov"/>
        <w:ind w:left="720"/>
        <w:rPr>
          <w:b/>
          <w:bCs/>
          <w:sz w:val="28"/>
          <w:szCs w:val="28"/>
        </w:rPr>
      </w:pPr>
    </w:p>
    <w:p w14:paraId="658B21E5" w14:textId="77777777" w:rsidR="00C8156E" w:rsidRDefault="00C8156E" w:rsidP="00C8156E">
      <w:pPr>
        <w:pStyle w:val="Brezrazmikov"/>
        <w:ind w:left="720"/>
        <w:rPr>
          <w:b/>
          <w:bCs/>
          <w:sz w:val="28"/>
          <w:szCs w:val="28"/>
        </w:rPr>
      </w:pPr>
    </w:p>
    <w:p w14:paraId="34AA08CE" w14:textId="50B5836F" w:rsidR="00F43F22" w:rsidRDefault="006D25CF" w:rsidP="000A04F2">
      <w:pPr>
        <w:pStyle w:val="Brezrazmikov"/>
        <w:numPr>
          <w:ilvl w:val="0"/>
          <w:numId w:val="10"/>
        </w:numPr>
        <w:rPr>
          <w:b/>
          <w:bCs/>
          <w:sz w:val="28"/>
          <w:szCs w:val="28"/>
        </w:rPr>
      </w:pPr>
      <w:r w:rsidRPr="00C8156E">
        <w:rPr>
          <w:b/>
          <w:bCs/>
          <w:sz w:val="28"/>
          <w:szCs w:val="28"/>
        </w:rPr>
        <w:lastRenderedPageBreak/>
        <w:t>MOREBITNI STROŠKOVNIK ZA PONOVNO UPORABO, CENIK- ALI DRUGI POGOJI ZA PONOVNO UPORABO INFORMACIJ JAVNEGA ZNAČAJA</w:t>
      </w:r>
    </w:p>
    <w:p w14:paraId="02D89382" w14:textId="77777777" w:rsidR="00EF4F71" w:rsidRDefault="00EF4F71" w:rsidP="00C8156E">
      <w:pPr>
        <w:pStyle w:val="Odstavekseznama"/>
        <w:rPr>
          <w:sz w:val="24"/>
          <w:szCs w:val="24"/>
        </w:rPr>
      </w:pPr>
    </w:p>
    <w:p w14:paraId="74A1CD04" w14:textId="7AB4BD8C" w:rsidR="00C8156E" w:rsidRPr="00505B7B" w:rsidRDefault="00052CF4" w:rsidP="00505B7B">
      <w:pPr>
        <w:rPr>
          <w:sz w:val="24"/>
          <w:szCs w:val="24"/>
        </w:rPr>
      </w:pPr>
      <w:r w:rsidRPr="00505B7B">
        <w:rPr>
          <w:sz w:val="24"/>
          <w:szCs w:val="24"/>
        </w:rPr>
        <w:t>Prosilcu se posredovanje informacij zaračuna skladno z Uredbo o posredovanju in ponovni uporabi informacij javnega značaja.</w:t>
      </w:r>
    </w:p>
    <w:p w14:paraId="0111E9ED" w14:textId="77777777" w:rsidR="006D25CF" w:rsidRDefault="006D25CF" w:rsidP="00C8156E">
      <w:pPr>
        <w:pStyle w:val="Odstavekseznama"/>
        <w:rPr>
          <w:b/>
          <w:bCs/>
          <w:sz w:val="28"/>
          <w:szCs w:val="28"/>
        </w:rPr>
      </w:pPr>
    </w:p>
    <w:p w14:paraId="0D6B9E3A" w14:textId="0FE13ACA" w:rsidR="00C8156E" w:rsidRPr="00F43F22" w:rsidRDefault="00B42D3B" w:rsidP="00505B7B">
      <w:pPr>
        <w:pStyle w:val="Brezrazmikov"/>
        <w:numPr>
          <w:ilvl w:val="0"/>
          <w:numId w:val="10"/>
        </w:numPr>
        <w:rPr>
          <w:b/>
          <w:bCs/>
          <w:sz w:val="28"/>
          <w:szCs w:val="28"/>
        </w:rPr>
      </w:pPr>
      <w:r w:rsidRPr="006D25CF">
        <w:rPr>
          <w:b/>
          <w:bCs/>
          <w:sz w:val="28"/>
          <w:szCs w:val="28"/>
        </w:rPr>
        <w:t>SEZNAM NAJPOGOSTEJE ZAHTEVANIH INFORMACIJ JAVNEGA ZNAČAJA</w:t>
      </w:r>
    </w:p>
    <w:p w14:paraId="7069CB61" w14:textId="58A258B0" w:rsidR="00620AA5" w:rsidRDefault="00620AA5" w:rsidP="00515E3A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vpisu otroka in ter možnosti za sprejem v vrtec,</w:t>
      </w:r>
    </w:p>
    <w:p w14:paraId="2634137D" w14:textId="6A21BAFC" w:rsidR="00620AA5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ekonomski ceni programa v vrtcu,</w:t>
      </w:r>
    </w:p>
    <w:p w14:paraId="6A09554A" w14:textId="18021DD3" w:rsidR="00B42D3B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vrsti programov,</w:t>
      </w:r>
    </w:p>
    <w:p w14:paraId="7B12C91C" w14:textId="2E34E555" w:rsidR="00B42D3B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projektih, in obogatitvenih dejavnostih v vrtcu,</w:t>
      </w:r>
    </w:p>
    <w:p w14:paraId="1C3C0006" w14:textId="3139B490" w:rsidR="00620AA5" w:rsidRPr="00B42D3B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B42D3B">
        <w:rPr>
          <w:rFonts w:ascii="Calibri" w:hAnsi="Calibri" w:cs="Calibri"/>
          <w:sz w:val="24"/>
          <w:szCs w:val="24"/>
        </w:rPr>
        <w:t>Informacije o dodatnih dejavnostih v vrtcu,</w:t>
      </w:r>
    </w:p>
    <w:p w14:paraId="14F24477" w14:textId="2B4105EA" w:rsidR="00B42D3B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prehrani v vrtcu,</w:t>
      </w:r>
    </w:p>
    <w:p w14:paraId="012CEEE9" w14:textId="5F324D73" w:rsidR="002D4AF4" w:rsidRDefault="00620AA5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620AA5">
        <w:rPr>
          <w:rFonts w:ascii="Calibri" w:hAnsi="Calibri" w:cs="Calibri"/>
          <w:sz w:val="24"/>
          <w:szCs w:val="24"/>
        </w:rPr>
        <w:t>Informacije o poslovnem času vrtca,</w:t>
      </w:r>
    </w:p>
    <w:p w14:paraId="3F4A2D71" w14:textId="71836D9B" w:rsidR="0019772C" w:rsidRDefault="0019772C" w:rsidP="004D7A15">
      <w:pPr>
        <w:pStyle w:val="Odstavekseznama"/>
        <w:numPr>
          <w:ilvl w:val="2"/>
          <w:numId w:val="4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Urniki oddelkov</w:t>
      </w:r>
      <w:r w:rsidR="0053498C">
        <w:rPr>
          <w:rFonts w:ascii="Calibri" w:hAnsi="Calibri" w:cs="Calibri"/>
          <w:sz w:val="24"/>
          <w:szCs w:val="24"/>
        </w:rPr>
        <w:t>.</w:t>
      </w:r>
    </w:p>
    <w:p w14:paraId="5A10B64A" w14:textId="46EBD9FF" w:rsidR="0053498C" w:rsidRPr="0053498C" w:rsidRDefault="0053498C" w:rsidP="0053498C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Doslej še nismo prejeli nobene zahteve po dostopu informacij javnega značaja.</w:t>
      </w:r>
      <w:bookmarkStart w:id="1" w:name="_GoBack"/>
      <w:bookmarkEnd w:id="1"/>
    </w:p>
    <w:p w14:paraId="2AB4A604" w14:textId="77777777" w:rsidR="0019772C" w:rsidRPr="00515E3A" w:rsidRDefault="0019772C" w:rsidP="00515E3A">
      <w:pPr>
        <w:spacing w:before="100" w:beforeAutospacing="1" w:after="100" w:afterAutospacing="1"/>
        <w:ind w:left="1980"/>
        <w:rPr>
          <w:rFonts w:ascii="Calibri" w:hAnsi="Calibri" w:cs="Calibri"/>
          <w:sz w:val="24"/>
          <w:szCs w:val="24"/>
        </w:rPr>
      </w:pPr>
    </w:p>
    <w:p w14:paraId="73A8487B" w14:textId="77777777" w:rsidR="00A8476C" w:rsidRDefault="00A8476C" w:rsidP="008B5971">
      <w:pPr>
        <w:spacing w:before="100" w:beforeAutospacing="1" w:after="100" w:afterAutospacing="1"/>
        <w:ind w:left="720"/>
        <w:rPr>
          <w:rStyle w:val="Hiperpovezava"/>
          <w:rFonts w:ascii="Calibri" w:hAnsi="Calibri" w:cs="Calibri"/>
          <w:sz w:val="24"/>
          <w:szCs w:val="24"/>
        </w:rPr>
      </w:pPr>
    </w:p>
    <w:p w14:paraId="63BAB9B2" w14:textId="77777777" w:rsidR="00A8476C" w:rsidRDefault="00A8476C" w:rsidP="008B5971">
      <w:pPr>
        <w:spacing w:before="100" w:beforeAutospacing="1" w:after="100" w:afterAutospacing="1"/>
        <w:ind w:left="720"/>
        <w:rPr>
          <w:rStyle w:val="Hiperpovezava"/>
          <w:rFonts w:ascii="Calibri" w:hAnsi="Calibri" w:cs="Calibri"/>
          <w:sz w:val="24"/>
          <w:szCs w:val="24"/>
        </w:rPr>
      </w:pPr>
    </w:p>
    <w:p w14:paraId="568ED054" w14:textId="77777777" w:rsidR="00EB77DC" w:rsidRDefault="00EB77DC" w:rsidP="00EB77DC">
      <w:pPr>
        <w:spacing w:before="100" w:beforeAutospacing="1" w:after="100" w:afterAutospacing="1"/>
        <w:rPr>
          <w:rStyle w:val="Hiperpovezava"/>
          <w:rFonts w:ascii="Calibri" w:hAnsi="Calibri" w:cs="Calibri"/>
          <w:sz w:val="24"/>
          <w:szCs w:val="24"/>
        </w:rPr>
      </w:pPr>
    </w:p>
    <w:p w14:paraId="3B25743C" w14:textId="77777777" w:rsidR="00EB77DC" w:rsidRPr="008B5971" w:rsidRDefault="00EB77DC" w:rsidP="00EB77DC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</w:p>
    <w:p w14:paraId="38A9DC95" w14:textId="77777777" w:rsidR="008B5971" w:rsidRPr="00CA6473" w:rsidRDefault="008B5971" w:rsidP="008B5971">
      <w:pPr>
        <w:pStyle w:val="Brezrazmikov"/>
        <w:tabs>
          <w:tab w:val="center" w:pos="1506"/>
        </w:tabs>
        <w:rPr>
          <w:rFonts w:cstheme="minorHAnsi"/>
          <w:sz w:val="24"/>
          <w:szCs w:val="24"/>
        </w:rPr>
      </w:pPr>
    </w:p>
    <w:sectPr w:rsidR="008B5971" w:rsidRPr="00CA6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549CC" w16cex:dateUtc="2022-01-09T10:47:00Z"/>
  <w16cex:commentExtensible w16cex:durableId="25868F75" w16cex:dateUtc="2022-01-10T09:56:00Z"/>
  <w16cex:commentExtensible w16cex:durableId="25857ED7" w16cex:dateUtc="2022-01-09T14:33:00Z"/>
  <w16cex:commentExtensible w16cex:durableId="25869AF3" w16cex:dateUtc="2022-01-10T10:45:00Z"/>
  <w16cex:commentExtensible w16cex:durableId="25859606" w16cex:dateUtc="2022-01-09T16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538"/>
    <w:multiLevelType w:val="hybridMultilevel"/>
    <w:tmpl w:val="826841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471F"/>
    <w:multiLevelType w:val="multilevel"/>
    <w:tmpl w:val="4ADA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941AD"/>
    <w:multiLevelType w:val="multilevel"/>
    <w:tmpl w:val="98A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000DFA"/>
    <w:multiLevelType w:val="multilevel"/>
    <w:tmpl w:val="C1A6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B71EC"/>
    <w:multiLevelType w:val="hybridMultilevel"/>
    <w:tmpl w:val="D75C81A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5" w15:restartNumberingAfterBreak="0">
    <w:nsid w:val="546A37F4"/>
    <w:multiLevelType w:val="multilevel"/>
    <w:tmpl w:val="886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7F75EE"/>
    <w:multiLevelType w:val="hybridMultilevel"/>
    <w:tmpl w:val="A70CF440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40527A"/>
    <w:multiLevelType w:val="hybridMultilevel"/>
    <w:tmpl w:val="8DAEC224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73E7"/>
    <w:multiLevelType w:val="hybridMultilevel"/>
    <w:tmpl w:val="681216AA"/>
    <w:lvl w:ilvl="0" w:tplc="F656CDF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24B32"/>
    <w:multiLevelType w:val="hybridMultilevel"/>
    <w:tmpl w:val="71B6C96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81769"/>
    <w:multiLevelType w:val="hybridMultilevel"/>
    <w:tmpl w:val="69D6D170"/>
    <w:lvl w:ilvl="0" w:tplc="1214E3D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11"/>
    <w:rsid w:val="0004292D"/>
    <w:rsid w:val="00052CF4"/>
    <w:rsid w:val="00070250"/>
    <w:rsid w:val="000A04F2"/>
    <w:rsid w:val="000C20EE"/>
    <w:rsid w:val="000C4D13"/>
    <w:rsid w:val="000F3F2A"/>
    <w:rsid w:val="000F4DEF"/>
    <w:rsid w:val="0012305C"/>
    <w:rsid w:val="00126F32"/>
    <w:rsid w:val="001537B6"/>
    <w:rsid w:val="0019408E"/>
    <w:rsid w:val="0019772C"/>
    <w:rsid w:val="001A499B"/>
    <w:rsid w:val="001B2C5F"/>
    <w:rsid w:val="001D2661"/>
    <w:rsid w:val="001E0832"/>
    <w:rsid w:val="00200B06"/>
    <w:rsid w:val="002107AC"/>
    <w:rsid w:val="0021674B"/>
    <w:rsid w:val="00223E0B"/>
    <w:rsid w:val="00225C63"/>
    <w:rsid w:val="00253942"/>
    <w:rsid w:val="00255845"/>
    <w:rsid w:val="00256DAB"/>
    <w:rsid w:val="002706DF"/>
    <w:rsid w:val="0028138F"/>
    <w:rsid w:val="00281C5D"/>
    <w:rsid w:val="0028246C"/>
    <w:rsid w:val="002B03B5"/>
    <w:rsid w:val="002B2F35"/>
    <w:rsid w:val="002C2F81"/>
    <w:rsid w:val="002D220F"/>
    <w:rsid w:val="002D4AF4"/>
    <w:rsid w:val="002F33D4"/>
    <w:rsid w:val="002F5BE4"/>
    <w:rsid w:val="00314362"/>
    <w:rsid w:val="003451FA"/>
    <w:rsid w:val="00345B94"/>
    <w:rsid w:val="00371D79"/>
    <w:rsid w:val="00383C58"/>
    <w:rsid w:val="003D2410"/>
    <w:rsid w:val="003D2FEC"/>
    <w:rsid w:val="00413ED7"/>
    <w:rsid w:val="004543EF"/>
    <w:rsid w:val="00457F7C"/>
    <w:rsid w:val="00480C6F"/>
    <w:rsid w:val="004B4B64"/>
    <w:rsid w:val="004D7A15"/>
    <w:rsid w:val="004F0997"/>
    <w:rsid w:val="00505B7B"/>
    <w:rsid w:val="005068EE"/>
    <w:rsid w:val="00507CDA"/>
    <w:rsid w:val="00515E3A"/>
    <w:rsid w:val="00523C0D"/>
    <w:rsid w:val="0053498C"/>
    <w:rsid w:val="00580279"/>
    <w:rsid w:val="00580911"/>
    <w:rsid w:val="005D17A9"/>
    <w:rsid w:val="00620AA5"/>
    <w:rsid w:val="006402DC"/>
    <w:rsid w:val="006476B1"/>
    <w:rsid w:val="00647FE8"/>
    <w:rsid w:val="006A10D3"/>
    <w:rsid w:val="006A2E3B"/>
    <w:rsid w:val="006A60D8"/>
    <w:rsid w:val="006C241D"/>
    <w:rsid w:val="006D25CF"/>
    <w:rsid w:val="006E2C03"/>
    <w:rsid w:val="00706387"/>
    <w:rsid w:val="00726411"/>
    <w:rsid w:val="00737478"/>
    <w:rsid w:val="00744150"/>
    <w:rsid w:val="00744454"/>
    <w:rsid w:val="00774D92"/>
    <w:rsid w:val="007A2372"/>
    <w:rsid w:val="007B549A"/>
    <w:rsid w:val="007E44C8"/>
    <w:rsid w:val="0081730F"/>
    <w:rsid w:val="008344A6"/>
    <w:rsid w:val="008456D8"/>
    <w:rsid w:val="00866785"/>
    <w:rsid w:val="008B0DFE"/>
    <w:rsid w:val="008B5971"/>
    <w:rsid w:val="008C6AB5"/>
    <w:rsid w:val="008F7EE1"/>
    <w:rsid w:val="00902E75"/>
    <w:rsid w:val="009058F1"/>
    <w:rsid w:val="00906C1A"/>
    <w:rsid w:val="00912E0A"/>
    <w:rsid w:val="00915682"/>
    <w:rsid w:val="009471F1"/>
    <w:rsid w:val="00984BA0"/>
    <w:rsid w:val="00994BF8"/>
    <w:rsid w:val="009A3ECB"/>
    <w:rsid w:val="009A6456"/>
    <w:rsid w:val="009B4BD5"/>
    <w:rsid w:val="009F35F5"/>
    <w:rsid w:val="00A363E7"/>
    <w:rsid w:val="00A4534B"/>
    <w:rsid w:val="00A45C82"/>
    <w:rsid w:val="00A70F3A"/>
    <w:rsid w:val="00A8476C"/>
    <w:rsid w:val="00AA171A"/>
    <w:rsid w:val="00AA23A2"/>
    <w:rsid w:val="00AA73EB"/>
    <w:rsid w:val="00AC62F6"/>
    <w:rsid w:val="00AD522D"/>
    <w:rsid w:val="00AE62E6"/>
    <w:rsid w:val="00B1172B"/>
    <w:rsid w:val="00B42D3B"/>
    <w:rsid w:val="00B45FFA"/>
    <w:rsid w:val="00B62B5C"/>
    <w:rsid w:val="00B63B96"/>
    <w:rsid w:val="00B70B79"/>
    <w:rsid w:val="00B95617"/>
    <w:rsid w:val="00BB5BCF"/>
    <w:rsid w:val="00BB7660"/>
    <w:rsid w:val="00BC6324"/>
    <w:rsid w:val="00BE6901"/>
    <w:rsid w:val="00BF63DC"/>
    <w:rsid w:val="00C368B5"/>
    <w:rsid w:val="00C6736F"/>
    <w:rsid w:val="00C8156E"/>
    <w:rsid w:val="00C922F2"/>
    <w:rsid w:val="00C92BDC"/>
    <w:rsid w:val="00CA6473"/>
    <w:rsid w:val="00CD2427"/>
    <w:rsid w:val="00CF2453"/>
    <w:rsid w:val="00D00D1E"/>
    <w:rsid w:val="00D070FE"/>
    <w:rsid w:val="00D07D9A"/>
    <w:rsid w:val="00D63E3D"/>
    <w:rsid w:val="00D80099"/>
    <w:rsid w:val="00DE36A2"/>
    <w:rsid w:val="00DF7F37"/>
    <w:rsid w:val="00E1235D"/>
    <w:rsid w:val="00E179BD"/>
    <w:rsid w:val="00E25D27"/>
    <w:rsid w:val="00E60932"/>
    <w:rsid w:val="00E72838"/>
    <w:rsid w:val="00E729CB"/>
    <w:rsid w:val="00EA1DEA"/>
    <w:rsid w:val="00EA22F1"/>
    <w:rsid w:val="00EA29EA"/>
    <w:rsid w:val="00EB77DC"/>
    <w:rsid w:val="00EC05B0"/>
    <w:rsid w:val="00EC32B7"/>
    <w:rsid w:val="00ED4C8A"/>
    <w:rsid w:val="00EF1A75"/>
    <w:rsid w:val="00EF4F71"/>
    <w:rsid w:val="00F04F50"/>
    <w:rsid w:val="00F40D97"/>
    <w:rsid w:val="00F4121D"/>
    <w:rsid w:val="00F43F22"/>
    <w:rsid w:val="00F5541B"/>
    <w:rsid w:val="00F7202E"/>
    <w:rsid w:val="00F867E3"/>
    <w:rsid w:val="00FB0A9D"/>
    <w:rsid w:val="00FB0CAF"/>
    <w:rsid w:val="00FB4854"/>
    <w:rsid w:val="00FB5F74"/>
    <w:rsid w:val="00FC48DB"/>
    <w:rsid w:val="00FE0496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9CA4"/>
  <w15:chartTrackingRefBased/>
  <w15:docId w15:val="{13F10717-3FAF-4936-82FB-B4310CA8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09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8091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80911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58091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A2E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2E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2E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956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95617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0B0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6C241D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isrs.si/Pis.web/pregledPredpisa?id=ZAKO3336" TargetMode="External"/><Relationship Id="rId21" Type="http://schemas.openxmlformats.org/officeDocument/2006/relationships/hyperlink" Target="http://www.pisrs.si/Pis.web/pregledPredpisa?id=PRAV6698" TargetMode="External"/><Relationship Id="rId42" Type="http://schemas.openxmlformats.org/officeDocument/2006/relationships/hyperlink" Target="http://www.pisrs.si/Pis.web/pregledPredpisa?id=PRAV11584" TargetMode="External"/><Relationship Id="rId47" Type="http://schemas.openxmlformats.org/officeDocument/2006/relationships/hyperlink" Target="http://www.pisrs.si/Pis.web/pregledPredpisa?id=PRAV7890" TargetMode="External"/><Relationship Id="rId63" Type="http://schemas.openxmlformats.org/officeDocument/2006/relationships/hyperlink" Target="http://osjvkg.splet.arnes.si/files/2018/08/Hi&#353;ni-red.docx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osjv-kranjskagora.s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srs.si/Pis.web/pregledPredpisa?id=ZAKO5944" TargetMode="External"/><Relationship Id="rId29" Type="http://schemas.openxmlformats.org/officeDocument/2006/relationships/hyperlink" Target="http://www.pisrs.si/Pis.web/pregledPredpisa?id=ZAKO447" TargetMode="External"/><Relationship Id="rId11" Type="http://schemas.openxmlformats.org/officeDocument/2006/relationships/hyperlink" Target="https://vrtec-kekcevijunaki.si/ecms/index.php?page=index" TargetMode="External"/><Relationship Id="rId24" Type="http://schemas.openxmlformats.org/officeDocument/2006/relationships/hyperlink" Target="http://www.pisrs.si/Pis.web/pregledPredpisa?id=PRAV13873" TargetMode="External"/><Relationship Id="rId32" Type="http://schemas.openxmlformats.org/officeDocument/2006/relationships/hyperlink" Target="http://www.pisrs.si/Pis.web/pregledPredpisa?id=PRAV11380" TargetMode="External"/><Relationship Id="rId37" Type="http://schemas.openxmlformats.org/officeDocument/2006/relationships/hyperlink" Target="http://www.pisrs.si/Pis.web/pregledPredpisa?id=PRAV3470" TargetMode="External"/><Relationship Id="rId40" Type="http://schemas.openxmlformats.org/officeDocument/2006/relationships/hyperlink" Target="http://www.pisrs.si/Pis.web/pregledPredpisa?id=PRAV11583" TargetMode="External"/><Relationship Id="rId45" Type="http://schemas.openxmlformats.org/officeDocument/2006/relationships/hyperlink" Target="http://www.pisrs.si/Pis.web/pregledPredpisa?id=PRAV5860" TargetMode="External"/><Relationship Id="rId53" Type="http://schemas.openxmlformats.org/officeDocument/2006/relationships/hyperlink" Target="http://www.ric.si/" TargetMode="External"/><Relationship Id="rId58" Type="http://schemas.openxmlformats.org/officeDocument/2006/relationships/hyperlink" Target="https://osjvkg.splet.arnes.si/files/2021/11/Publikacija-2021_22.docx" TargetMode="External"/><Relationship Id="rId66" Type="http://schemas.openxmlformats.org/officeDocument/2006/relationships/hyperlink" Target="https://osjvkg.splet.arnes.si/files/2022/01/Evidenca-zbirk-podatkov.docx" TargetMode="External"/><Relationship Id="rId74" Type="http://schemas.microsoft.com/office/2018/08/relationships/commentsExtensible" Target="commentsExtensible.xml"/><Relationship Id="rId5" Type="http://schemas.openxmlformats.org/officeDocument/2006/relationships/image" Target="media/image1.png"/><Relationship Id="rId61" Type="http://schemas.openxmlformats.org/officeDocument/2006/relationships/hyperlink" Target="https://www.enarocanje.si/" TargetMode="External"/><Relationship Id="rId19" Type="http://schemas.openxmlformats.org/officeDocument/2006/relationships/hyperlink" Target="http://www.pisrs.si/Pis.web/pregledPredpisa?id=ZAKO3328" TargetMode="External"/><Relationship Id="rId14" Type="http://schemas.openxmlformats.org/officeDocument/2006/relationships/hyperlink" Target="http://pisrs.si/Pis.web/pregledPredpisa?id=ZAKO445" TargetMode="External"/><Relationship Id="rId22" Type="http://schemas.openxmlformats.org/officeDocument/2006/relationships/hyperlink" Target="http://www.pisrs.si/Pis.web/pregledPredpisa?id=KOLP19" TargetMode="External"/><Relationship Id="rId27" Type="http://schemas.openxmlformats.org/officeDocument/2006/relationships/hyperlink" Target="http://pisrs.si/Pis.web/pregledPredpisa?id=ZAKO1603" TargetMode="External"/><Relationship Id="rId30" Type="http://schemas.openxmlformats.org/officeDocument/2006/relationships/hyperlink" Target="http://www.pisrs.si/Pis.web/pregledPredpisa?id=PRAV11583" TargetMode="External"/><Relationship Id="rId35" Type="http://schemas.openxmlformats.org/officeDocument/2006/relationships/hyperlink" Target="http://www.pisrs.si/Pis.web/pregledPredpisa?id=PRAV6097" TargetMode="External"/><Relationship Id="rId43" Type="http://schemas.openxmlformats.org/officeDocument/2006/relationships/hyperlink" Target="http://pisrs.si/Pis.web/pregledPredpisa?id=PRAV10943" TargetMode="External"/><Relationship Id="rId48" Type="http://schemas.openxmlformats.org/officeDocument/2006/relationships/hyperlink" Target="http://www.pisrs.si/Pis.web/" TargetMode="External"/><Relationship Id="rId56" Type="http://schemas.openxmlformats.org/officeDocument/2006/relationships/hyperlink" Target="https://osjvkg.splet.arnes.si/files/2021/09/Poro&#269;ilo-o-realizaciji-LDN-za-&#353;olsko-leto-2020_21.doc" TargetMode="External"/><Relationship Id="rId64" Type="http://schemas.openxmlformats.org/officeDocument/2006/relationships/hyperlink" Target="http://osjvkg.splet.arnes.si/files/2018/08/Dopolnitev-hi&#353;nega-reda-zaradi-ukrepov-na-&#353;oli-15.-5.-2020.docx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obcina.kranjska-gora.si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sjvkg.tajnistvo@siol.net" TargetMode="External"/><Relationship Id="rId17" Type="http://schemas.openxmlformats.org/officeDocument/2006/relationships/hyperlink" Target="http://pisrs.si/Pis.web/pregledPredpisa?id=ZAKO3177" TargetMode="External"/><Relationship Id="rId25" Type="http://schemas.openxmlformats.org/officeDocument/2006/relationships/hyperlink" Target="http://pisrs.si/Pis.web/pregledPredpisa?id=ZAKO3906" TargetMode="External"/><Relationship Id="rId33" Type="http://schemas.openxmlformats.org/officeDocument/2006/relationships/hyperlink" Target="http://www.pisrs.si/Pis.web/pregledPredpisa?id=PRAV11347" TargetMode="External"/><Relationship Id="rId38" Type="http://schemas.openxmlformats.org/officeDocument/2006/relationships/hyperlink" Target="http://pisrs.si/Pis.web/pregledPredpisa?id=PRAV6029" TargetMode="External"/><Relationship Id="rId46" Type="http://schemas.openxmlformats.org/officeDocument/2006/relationships/hyperlink" Target="http://www.pisrs.si/Pis.web/pregledPredpisa?id=PRAV5299" TargetMode="External"/><Relationship Id="rId59" Type="http://schemas.openxmlformats.org/officeDocument/2006/relationships/hyperlink" Target="https://osjvkg.splet.arnes.si/files/2022/01/Publikacija-2021_22-vrtec.pdf" TargetMode="External"/><Relationship Id="rId67" Type="http://schemas.openxmlformats.org/officeDocument/2006/relationships/hyperlink" Target="http://www.pisrs.si/Pis.web/pregledPredpisa?id=URED6941" TargetMode="External"/><Relationship Id="rId20" Type="http://schemas.openxmlformats.org/officeDocument/2006/relationships/hyperlink" Target="http://www.pisrs.si/Pis.web/pregledPredpisa?id=PRAV4272" TargetMode="External"/><Relationship Id="rId41" Type="http://schemas.openxmlformats.org/officeDocument/2006/relationships/hyperlink" Target="http://pisrs.si/Pis.web/pregledPredpisa?id=PRAV2011" TargetMode="External"/><Relationship Id="rId54" Type="http://schemas.openxmlformats.org/officeDocument/2006/relationships/hyperlink" Target="https://osjvkg.splet.arnes.si/files/2021/09/LDN-2021_2022.doc" TargetMode="External"/><Relationship Id="rId62" Type="http://schemas.openxmlformats.org/officeDocument/2006/relationships/hyperlink" Target="http://osjvkg.splet.arnes.si/files/2018/08/Vzgojni-na&#269;rt-1.-9.-2016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jv-kranjskagora.si" TargetMode="External"/><Relationship Id="rId15" Type="http://schemas.openxmlformats.org/officeDocument/2006/relationships/hyperlink" Target="http://www.pisrs.si/Pis.web/pregledPredpisa?id=ZAKO460" TargetMode="External"/><Relationship Id="rId23" Type="http://schemas.openxmlformats.org/officeDocument/2006/relationships/hyperlink" Target="http://www.pisrs.si/Pis.web/pregledPredpisa?id=PRAV13353" TargetMode="External"/><Relationship Id="rId28" Type="http://schemas.openxmlformats.org/officeDocument/2006/relationships/hyperlink" Target="http://pisrs.si/Pis.web/pregledPredpisa?id=ZAKO448" TargetMode="External"/><Relationship Id="rId36" Type="http://schemas.openxmlformats.org/officeDocument/2006/relationships/hyperlink" Target="http://pisrs.si/Pis.web/pregledPredpisa?id=PRAV760" TargetMode="External"/><Relationship Id="rId49" Type="http://schemas.openxmlformats.org/officeDocument/2006/relationships/hyperlink" Target="https://www.gov.si/drzavni-organi/ministrstva/ministrstvo-za-izobrazevanje-znanost-in-sport/zakonodaja/" TargetMode="External"/><Relationship Id="rId57" Type="http://schemas.openxmlformats.org/officeDocument/2006/relationships/hyperlink" Target="https://osjvkg.splet.arnes.si/files/2022/01/Porocilo-o-realizaciji-LDN-za-solsko-leto-2020_21-vrtec.pdf" TargetMode="External"/><Relationship Id="rId10" Type="http://schemas.openxmlformats.org/officeDocument/2006/relationships/hyperlink" Target="mailto:vrtec.kr.gora@gmail.com" TargetMode="External"/><Relationship Id="rId31" Type="http://schemas.openxmlformats.org/officeDocument/2006/relationships/hyperlink" Target="http://www.pisrs.si/Pis.web/pregledPredpisa?id=PRAV11251" TargetMode="External"/><Relationship Id="rId44" Type="http://schemas.openxmlformats.org/officeDocument/2006/relationships/hyperlink" Target="http://www.pisrs.si/Pis.web/pregledPredpisa?id=PRAV5860" TargetMode="External"/><Relationship Id="rId52" Type="http://schemas.openxmlformats.org/officeDocument/2006/relationships/hyperlink" Target="http://www.zrss.si/" TargetMode="External"/><Relationship Id="rId60" Type="http://schemas.openxmlformats.org/officeDocument/2006/relationships/hyperlink" Target="http://osjvkg.splet.arnes.si/files/2018/08/Vzgojni-na&#269;rt-1.-9.-2016.docx" TargetMode="External"/><Relationship Id="rId65" Type="http://schemas.openxmlformats.org/officeDocument/2006/relationships/hyperlink" Target="http://osjvkg.splet.arnes.si/files/2018/08/Pravila-&#353;olskega-reda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yperlink" Target="http://www.pisrs.si/Pis.web/pregledPredpisa?id=ZAKO10" TargetMode="External"/><Relationship Id="rId18" Type="http://schemas.openxmlformats.org/officeDocument/2006/relationships/hyperlink" Target="http://www.pisrs.si/Pis.web/pregledPredpisa?id=KOLP11" TargetMode="External"/><Relationship Id="rId39" Type="http://schemas.openxmlformats.org/officeDocument/2006/relationships/hyperlink" Target="http://pisrs.si/Pis.web/pregledPredpisa?id=PRAV1003" TargetMode="External"/><Relationship Id="rId34" Type="http://schemas.openxmlformats.org/officeDocument/2006/relationships/hyperlink" Target="http://www.pisrs.si/Pis.web/pregledPredpisa?id=PRAV6096" TargetMode="External"/><Relationship Id="rId50" Type="http://schemas.openxmlformats.org/officeDocument/2006/relationships/hyperlink" Target="http://eur-lex.europa.eu/homepage.html?locale=sl" TargetMode="External"/><Relationship Id="rId55" Type="http://schemas.openxmlformats.org/officeDocument/2006/relationships/hyperlink" Target="https://osjvkg.splet.arnes.si/files/2022/01/LDN-2021_2022-vrtec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Hamler</dc:creator>
  <cp:keywords/>
  <dc:description/>
  <cp:lastModifiedBy>Maruša Bergel</cp:lastModifiedBy>
  <cp:revision>9</cp:revision>
  <dcterms:created xsi:type="dcterms:W3CDTF">2022-01-10T12:18:00Z</dcterms:created>
  <dcterms:modified xsi:type="dcterms:W3CDTF">2022-01-13T11:23:00Z</dcterms:modified>
</cp:coreProperties>
</file>